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CD99" w14:textId="77777777" w:rsidR="001356BD" w:rsidRPr="00D14DAB" w:rsidRDefault="001356BD" w:rsidP="00C70ACC">
      <w:pPr>
        <w:rPr>
          <w:b/>
          <w:szCs w:val="24"/>
        </w:rPr>
      </w:pPr>
    </w:p>
    <w:p w14:paraId="5B421B8E" w14:textId="7FB2FF20" w:rsidR="001356BD" w:rsidRPr="00D14DAB" w:rsidRDefault="00874E98" w:rsidP="00C70ACC">
      <w:pPr>
        <w:pStyle w:val="StyleAptos12pt"/>
        <w:rPr>
          <w:b/>
        </w:rPr>
      </w:pPr>
      <w:r>
        <w:rPr>
          <w:noProof/>
        </w:rPr>
        <mc:AlternateContent>
          <mc:Choice Requires="wps">
            <w:drawing>
              <wp:anchor distT="0" distB="0" distL="114300" distR="114300" simplePos="0" relativeHeight="251657728" behindDoc="0" locked="0" layoutInCell="1" allowOverlap="1" wp14:anchorId="6FADD390" wp14:editId="5F5CA1AB">
                <wp:simplePos x="0" y="0"/>
                <wp:positionH relativeFrom="margin">
                  <wp:align>center</wp:align>
                </wp:positionH>
                <wp:positionV relativeFrom="margin">
                  <wp:align>center</wp:align>
                </wp:positionV>
                <wp:extent cx="6690995" cy="9547860"/>
                <wp:effectExtent l="46355" t="38100" r="44450" b="43815"/>
                <wp:wrapNone/>
                <wp:docPr id="1904059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0995" cy="9547860"/>
                        </a:xfrm>
                        <a:prstGeom prst="rect">
                          <a:avLst/>
                        </a:prstGeom>
                        <a:solidFill>
                          <a:srgbClr val="FFFFFF"/>
                        </a:solidFill>
                        <a:ln w="76200">
                          <a:solidFill>
                            <a:srgbClr val="7030A0"/>
                          </a:solidFill>
                          <a:miter lim="800000"/>
                          <a:headEnd/>
                          <a:tailEnd/>
                        </a:ln>
                      </wps:spPr>
                      <wps:txbx>
                        <w:txbxContent>
                          <w:p w14:paraId="078DD62E" w14:textId="77777777" w:rsidR="001356BD" w:rsidRDefault="001356BD" w:rsidP="001356BD">
                            <w:pPr>
                              <w:jc w:val="center"/>
                            </w:pPr>
                          </w:p>
                          <w:p w14:paraId="675E6A91" w14:textId="77777777" w:rsidR="001356BD" w:rsidRDefault="001356BD" w:rsidP="001356BD">
                            <w:pPr>
                              <w:jc w:val="center"/>
                              <w:rPr>
                                <w:noProof/>
                                <w:lang w:eastAsia="en-GB"/>
                              </w:rPr>
                            </w:pPr>
                          </w:p>
                          <w:p w14:paraId="2C2B1DEF" w14:textId="3BA79666" w:rsidR="001356BD" w:rsidRDefault="00874E98" w:rsidP="001356BD">
                            <w:pPr>
                              <w:jc w:val="center"/>
                            </w:pPr>
                            <w:r>
                              <w:rPr>
                                <w:rFonts w:ascii="Times New Roman" w:hAnsi="Times New Roman"/>
                                <w:noProof/>
                                <w:sz w:val="22"/>
                                <w:lang w:eastAsia="en-GB"/>
                              </w:rPr>
                              <w:drawing>
                                <wp:inline distT="0" distB="0" distL="0" distR="0" wp14:anchorId="55F45E39" wp14:editId="75E05EF3">
                                  <wp:extent cx="3086100" cy="1866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0" cy="1866900"/>
                                          </a:xfrm>
                                          <a:prstGeom prst="rect">
                                            <a:avLst/>
                                          </a:prstGeom>
                                          <a:noFill/>
                                          <a:ln>
                                            <a:noFill/>
                                          </a:ln>
                                        </pic:spPr>
                                      </pic:pic>
                                    </a:graphicData>
                                  </a:graphic>
                                </wp:inline>
                              </w:drawing>
                            </w:r>
                          </w:p>
                          <w:p w14:paraId="0D282AD3" w14:textId="77777777" w:rsidR="001356BD" w:rsidRDefault="001356BD" w:rsidP="001356BD"/>
                          <w:p w14:paraId="58FFA1B0" w14:textId="77777777" w:rsidR="001356BD" w:rsidRDefault="001356BD" w:rsidP="001356BD">
                            <w:pPr>
                              <w:jc w:val="center"/>
                            </w:pPr>
                          </w:p>
                          <w:p w14:paraId="61EAD040" w14:textId="77777777" w:rsidR="001356BD" w:rsidRDefault="001356BD" w:rsidP="001356BD">
                            <w:pPr>
                              <w:jc w:val="center"/>
                            </w:pPr>
                          </w:p>
                          <w:p w14:paraId="084415FF" w14:textId="77777777" w:rsidR="001356BD" w:rsidRDefault="00315E8E" w:rsidP="001356BD">
                            <w:pPr>
                              <w:jc w:val="center"/>
                              <w:rPr>
                                <w:noProof/>
                              </w:rPr>
                            </w:pPr>
                            <w:r>
                              <w:rPr>
                                <w:sz w:val="72"/>
                                <w:szCs w:val="80"/>
                                <w:lang w:val="en-US" w:eastAsia="ja-JP"/>
                              </w:rPr>
                              <w:t>Allergen and Anaphylaxis Policy</w:t>
                            </w:r>
                          </w:p>
                          <w:p w14:paraId="370C9CF2" w14:textId="77777777" w:rsidR="001356BD" w:rsidRDefault="001356BD" w:rsidP="001356BD">
                            <w:pPr>
                              <w:jc w:val="center"/>
                              <w:rPr>
                                <w:noProof/>
                              </w:rPr>
                            </w:pPr>
                          </w:p>
                          <w:p w14:paraId="79EDCA6D" w14:textId="77777777" w:rsidR="001356BD" w:rsidRDefault="001356BD" w:rsidP="001356BD">
                            <w:pPr>
                              <w:jc w:val="center"/>
                              <w:rPr>
                                <w:noProof/>
                              </w:rPr>
                            </w:pPr>
                          </w:p>
                          <w:p w14:paraId="327BA19F" w14:textId="77777777" w:rsidR="001356BD" w:rsidRDefault="001356BD" w:rsidP="001356BD">
                            <w:pPr>
                              <w:jc w:val="center"/>
                              <w:rPr>
                                <w:noProof/>
                              </w:rPr>
                            </w:pPr>
                          </w:p>
                          <w:p w14:paraId="4BF42B80" w14:textId="77777777" w:rsidR="001356BD" w:rsidRDefault="001356BD" w:rsidP="001356BD">
                            <w:pPr>
                              <w:jc w:val="center"/>
                              <w:rPr>
                                <w:color w:val="B8569C"/>
                                <w:sz w:val="48"/>
                                <w:szCs w:val="48"/>
                              </w:rPr>
                            </w:pPr>
                            <w:r>
                              <w:rPr>
                                <w:noProof/>
                                <w:color w:val="B8569C"/>
                                <w:sz w:val="48"/>
                                <w:szCs w:val="48"/>
                              </w:rPr>
                              <w:t>Our vision is to enable all to flourish.</w:t>
                            </w:r>
                          </w:p>
                          <w:p w14:paraId="7135A610" w14:textId="77777777" w:rsidR="001356BD" w:rsidRDefault="001356BD" w:rsidP="001356BD">
                            <w:pPr>
                              <w:jc w:val="right"/>
                              <w:rPr>
                                <w:sz w:val="72"/>
                                <w:szCs w:val="72"/>
                              </w:rPr>
                            </w:pPr>
                          </w:p>
                          <w:p w14:paraId="3230A87A" w14:textId="77777777" w:rsidR="001356BD" w:rsidRDefault="001356BD" w:rsidP="001356BD">
                            <w:pPr>
                              <w:rPr>
                                <w:spacing w:val="-1"/>
                                <w:lang w:val="en-US"/>
                              </w:rPr>
                            </w:pPr>
                          </w:p>
                          <w:p w14:paraId="0FBC231F" w14:textId="77777777" w:rsidR="00315E8E" w:rsidRDefault="00315E8E" w:rsidP="001356BD">
                            <w:pPr>
                              <w:rPr>
                                <w:spacing w:val="-1"/>
                                <w:lang w:val="en-US"/>
                              </w:rPr>
                            </w:pPr>
                          </w:p>
                          <w:p w14:paraId="3F9C04B9" w14:textId="77777777" w:rsidR="00315E8E" w:rsidRDefault="00315E8E" w:rsidP="001356BD">
                            <w:pPr>
                              <w:rPr>
                                <w:spacing w:val="-1"/>
                                <w:lang w:val="en-US"/>
                              </w:rPr>
                            </w:pPr>
                          </w:p>
                          <w:p w14:paraId="18D687C2" w14:textId="71BA3F7D" w:rsidR="00315E8E" w:rsidRDefault="00315E8E" w:rsidP="00183875">
                            <w:pPr>
                              <w:spacing w:after="200" w:line="276" w:lineRule="auto"/>
                              <w:rPr>
                                <w:rFonts w:eastAsia="Calibri"/>
                                <w:szCs w:val="22"/>
                                <w:lang w:val="en-US"/>
                              </w:rPr>
                            </w:pPr>
                            <w:r>
                              <w:rPr>
                                <w:rFonts w:eastAsia="Calibri"/>
                                <w:spacing w:val="-1"/>
                                <w:szCs w:val="22"/>
                                <w:lang w:val="en-US"/>
                              </w:rPr>
                              <w:t>S</w:t>
                            </w:r>
                            <w:r>
                              <w:rPr>
                                <w:rFonts w:eastAsia="Calibri"/>
                                <w:szCs w:val="22"/>
                                <w:lang w:val="en-US"/>
                              </w:rPr>
                              <w:t>tatus</w:t>
                            </w:r>
                            <w:r>
                              <w:rPr>
                                <w:rFonts w:eastAsia="Calibri"/>
                                <w:spacing w:val="-6"/>
                                <w:szCs w:val="22"/>
                                <w:lang w:val="en-US"/>
                              </w:rPr>
                              <w:t xml:space="preserve"> </w:t>
                            </w:r>
                            <w:r>
                              <w:rPr>
                                <w:rFonts w:eastAsia="Calibri"/>
                                <w:szCs w:val="22"/>
                                <w:lang w:val="en-US"/>
                              </w:rPr>
                              <w:t>and review</w:t>
                            </w:r>
                            <w:r>
                              <w:rPr>
                                <w:rFonts w:eastAsia="Calibri"/>
                                <w:spacing w:val="-7"/>
                                <w:szCs w:val="22"/>
                                <w:lang w:val="en-US"/>
                              </w:rPr>
                              <w:t xml:space="preserve"> </w:t>
                            </w:r>
                            <w:r w:rsidR="00B35E42">
                              <w:rPr>
                                <w:rFonts w:eastAsia="Calibri"/>
                                <w:spacing w:val="3"/>
                                <w:szCs w:val="22"/>
                                <w:lang w:val="en-US"/>
                              </w:rPr>
                              <w:t>c</w:t>
                            </w:r>
                            <w:r w:rsidR="00B35E42">
                              <w:rPr>
                                <w:rFonts w:eastAsia="Calibri"/>
                                <w:spacing w:val="-1"/>
                                <w:szCs w:val="22"/>
                                <w:lang w:val="en-US"/>
                              </w:rPr>
                              <w:t>y</w:t>
                            </w:r>
                            <w:r w:rsidR="00B35E42">
                              <w:rPr>
                                <w:rFonts w:eastAsia="Calibri"/>
                                <w:spacing w:val="1"/>
                                <w:szCs w:val="22"/>
                                <w:lang w:val="en-US"/>
                              </w:rPr>
                              <w:t>c</w:t>
                            </w:r>
                            <w:r w:rsidR="00B35E42">
                              <w:rPr>
                                <w:rFonts w:eastAsia="Calibri"/>
                                <w:spacing w:val="-1"/>
                                <w:szCs w:val="22"/>
                                <w:lang w:val="en-US"/>
                              </w:rPr>
                              <w:t>l</w:t>
                            </w:r>
                            <w:r w:rsidR="00B35E42">
                              <w:rPr>
                                <w:rFonts w:eastAsia="Calibri"/>
                                <w:szCs w:val="22"/>
                                <w:lang w:val="en-US"/>
                              </w:rPr>
                              <w:t>e</w:t>
                            </w:r>
                            <w:r w:rsidR="00730BE5">
                              <w:rPr>
                                <w:rFonts w:eastAsia="Calibri"/>
                                <w:szCs w:val="22"/>
                                <w:lang w:val="en-US"/>
                              </w:rPr>
                              <w:t xml:space="preserve">:          </w:t>
                            </w:r>
                            <w:r w:rsidR="00183875">
                              <w:rPr>
                                <w:rFonts w:eastAsia="Calibri"/>
                                <w:szCs w:val="22"/>
                                <w:lang w:val="en-US"/>
                              </w:rPr>
                              <w:t xml:space="preserve"> </w:t>
                            </w:r>
                            <w:r w:rsidR="00730BE5">
                              <w:rPr>
                                <w:rFonts w:eastAsia="Calibri"/>
                                <w:szCs w:val="22"/>
                                <w:lang w:val="en-US"/>
                              </w:rPr>
                              <w:t xml:space="preserve">   </w:t>
                            </w:r>
                            <w:r w:rsidR="00B35E42">
                              <w:rPr>
                                <w:rFonts w:eastAsia="Calibri"/>
                                <w:szCs w:val="22"/>
                                <w:lang w:val="en-US"/>
                              </w:rPr>
                              <w:t>Non-statutory</w:t>
                            </w:r>
                            <w:r>
                              <w:rPr>
                                <w:rFonts w:eastAsia="Calibri"/>
                                <w:szCs w:val="22"/>
                                <w:lang w:val="en-US"/>
                              </w:rPr>
                              <w:t xml:space="preserve"> and every 2 years </w:t>
                            </w:r>
                          </w:p>
                          <w:p w14:paraId="0B6195CF" w14:textId="6929554C" w:rsidR="005A0A8F" w:rsidRDefault="00315E8E" w:rsidP="00183875">
                            <w:pPr>
                              <w:spacing w:after="200" w:line="276" w:lineRule="auto"/>
                              <w:rPr>
                                <w:rFonts w:eastAsia="Calibri"/>
                                <w:szCs w:val="22"/>
                                <w:lang w:val="en-US"/>
                              </w:rPr>
                            </w:pPr>
                            <w:r>
                              <w:rPr>
                                <w:rFonts w:eastAsia="Calibri"/>
                                <w:szCs w:val="22"/>
                                <w:lang w:val="en-US"/>
                              </w:rPr>
                              <w:t>Responsible group:</w:t>
                            </w:r>
                            <w:r>
                              <w:rPr>
                                <w:rFonts w:eastAsia="Calibri"/>
                                <w:szCs w:val="22"/>
                                <w:lang w:val="en-US"/>
                              </w:rPr>
                              <w:tab/>
                            </w:r>
                            <w:r>
                              <w:rPr>
                                <w:rFonts w:eastAsia="Calibri"/>
                                <w:szCs w:val="22"/>
                                <w:lang w:val="en-US"/>
                              </w:rPr>
                              <w:tab/>
                            </w:r>
                            <w:r w:rsidR="00183875">
                              <w:rPr>
                                <w:rFonts w:eastAsia="Calibri"/>
                                <w:szCs w:val="22"/>
                                <w:lang w:val="en-US"/>
                              </w:rPr>
                              <w:t xml:space="preserve">      </w:t>
                            </w:r>
                            <w:r>
                              <w:rPr>
                                <w:rFonts w:eastAsia="Calibri"/>
                                <w:szCs w:val="22"/>
                                <w:lang w:val="en-US"/>
                              </w:rPr>
                              <w:t>The Trust</w:t>
                            </w:r>
                          </w:p>
                          <w:p w14:paraId="1695764B" w14:textId="4331D0F0" w:rsidR="00B35E42" w:rsidRDefault="005A0A8F" w:rsidP="00183875">
                            <w:pPr>
                              <w:spacing w:after="200" w:line="276" w:lineRule="auto"/>
                              <w:rPr>
                                <w:rFonts w:eastAsia="Calibri"/>
                                <w:szCs w:val="22"/>
                                <w:lang w:val="en-US"/>
                              </w:rPr>
                            </w:pPr>
                            <w:r>
                              <w:rPr>
                                <w:rFonts w:eastAsia="Calibri"/>
                                <w:szCs w:val="22"/>
                                <w:lang w:val="en-US"/>
                              </w:rPr>
                              <w:t xml:space="preserve">Implemented:                        </w:t>
                            </w:r>
                            <w:r w:rsidR="00183875">
                              <w:rPr>
                                <w:rFonts w:eastAsia="Calibri"/>
                                <w:szCs w:val="22"/>
                                <w:lang w:val="en-US"/>
                              </w:rPr>
                              <w:t xml:space="preserve">    </w:t>
                            </w:r>
                            <w:r>
                              <w:rPr>
                                <w:rFonts w:eastAsia="Calibri"/>
                                <w:szCs w:val="22"/>
                                <w:lang w:val="en-US"/>
                              </w:rPr>
                              <w:t xml:space="preserve">       June 2023</w:t>
                            </w:r>
                            <w:r w:rsidR="00315E8E">
                              <w:rPr>
                                <w:rFonts w:eastAsia="Calibri"/>
                                <w:szCs w:val="22"/>
                                <w:lang w:val="en-US"/>
                              </w:rPr>
                              <w:tab/>
                            </w:r>
                          </w:p>
                          <w:p w14:paraId="7922E7BA" w14:textId="3B8F3233" w:rsidR="00315E8E" w:rsidRDefault="00B35E42" w:rsidP="00183875">
                            <w:pPr>
                              <w:spacing w:after="200" w:line="276" w:lineRule="auto"/>
                              <w:rPr>
                                <w:rFonts w:eastAsia="Calibri"/>
                                <w:szCs w:val="22"/>
                                <w:lang w:val="en-US"/>
                              </w:rPr>
                            </w:pPr>
                            <w:r>
                              <w:rPr>
                                <w:rFonts w:eastAsia="Calibri"/>
                                <w:szCs w:val="22"/>
                                <w:lang w:val="en-US"/>
                              </w:rPr>
                              <w:t xml:space="preserve">Last reviewed:                                  </w:t>
                            </w:r>
                            <w:r w:rsidR="000956A6">
                              <w:rPr>
                                <w:rFonts w:eastAsia="Calibri"/>
                                <w:szCs w:val="22"/>
                                <w:lang w:val="en-US"/>
                              </w:rPr>
                              <w:t>July 2025</w:t>
                            </w:r>
                            <w:r w:rsidR="00315E8E">
                              <w:rPr>
                                <w:rFonts w:eastAsia="Calibri"/>
                                <w:szCs w:val="22"/>
                                <w:lang w:val="en-US"/>
                              </w:rPr>
                              <w:tab/>
                            </w:r>
                            <w:r w:rsidR="00315E8E">
                              <w:rPr>
                                <w:rFonts w:eastAsia="Calibri"/>
                                <w:szCs w:val="22"/>
                                <w:lang w:val="en-US"/>
                              </w:rPr>
                              <w:tab/>
                            </w:r>
                            <w:r w:rsidR="00315E8E">
                              <w:rPr>
                                <w:rFonts w:eastAsia="Calibri"/>
                                <w:szCs w:val="22"/>
                                <w:lang w:val="en-US"/>
                              </w:rPr>
                              <w:tab/>
                            </w:r>
                            <w:r w:rsidR="00315E8E">
                              <w:rPr>
                                <w:rFonts w:eastAsia="Calibri"/>
                                <w:szCs w:val="22"/>
                                <w:lang w:val="en-US"/>
                              </w:rPr>
                              <w:tab/>
                            </w:r>
                            <w:r w:rsidR="00315E8E">
                              <w:rPr>
                                <w:rFonts w:eastAsia="Calibri"/>
                                <w:szCs w:val="22"/>
                                <w:lang w:val="en-US"/>
                              </w:rPr>
                              <w:tab/>
                            </w:r>
                            <w:r w:rsidR="00315E8E">
                              <w:rPr>
                                <w:rFonts w:eastAsia="Calibri"/>
                                <w:szCs w:val="22"/>
                                <w:lang w:val="en-US"/>
                              </w:rPr>
                              <w:tab/>
                            </w:r>
                          </w:p>
                          <w:p w14:paraId="4B20CAFF" w14:textId="2C21DAC4" w:rsidR="001356BD" w:rsidRDefault="00315E8E" w:rsidP="00183875">
                            <w:pPr>
                              <w:rPr>
                                <w:lang w:val="en-US"/>
                              </w:rPr>
                            </w:pPr>
                            <w:r>
                              <w:rPr>
                                <w:rFonts w:eastAsia="Calibri"/>
                                <w:spacing w:val="-1"/>
                                <w:szCs w:val="22"/>
                                <w:lang w:val="en-US"/>
                              </w:rPr>
                              <w:t>N</w:t>
                            </w:r>
                            <w:r>
                              <w:rPr>
                                <w:rFonts w:eastAsia="Calibri"/>
                                <w:szCs w:val="22"/>
                                <w:lang w:val="en-US"/>
                              </w:rPr>
                              <w:t>ext</w:t>
                            </w:r>
                            <w:r>
                              <w:rPr>
                                <w:rFonts w:eastAsia="Calibri"/>
                                <w:spacing w:val="-4"/>
                                <w:szCs w:val="22"/>
                                <w:lang w:val="en-US"/>
                              </w:rPr>
                              <w:t xml:space="preserve"> </w:t>
                            </w:r>
                            <w:r>
                              <w:rPr>
                                <w:rFonts w:eastAsia="Calibri"/>
                                <w:spacing w:val="1"/>
                                <w:szCs w:val="22"/>
                                <w:lang w:val="en-US"/>
                              </w:rPr>
                              <w:t>R</w:t>
                            </w:r>
                            <w:r>
                              <w:rPr>
                                <w:rFonts w:eastAsia="Calibri"/>
                                <w:szCs w:val="22"/>
                                <w:lang w:val="en-US"/>
                              </w:rPr>
                              <w:t>eview</w:t>
                            </w:r>
                            <w:r>
                              <w:rPr>
                                <w:rFonts w:eastAsia="Calibri"/>
                                <w:spacing w:val="-7"/>
                                <w:szCs w:val="22"/>
                                <w:lang w:val="en-US"/>
                              </w:rPr>
                              <w:t xml:space="preserve"> </w:t>
                            </w:r>
                            <w:r>
                              <w:rPr>
                                <w:rFonts w:eastAsia="Calibri"/>
                                <w:spacing w:val="1"/>
                                <w:szCs w:val="22"/>
                                <w:lang w:val="en-US"/>
                              </w:rPr>
                              <w:t>D</w:t>
                            </w:r>
                            <w:r>
                              <w:rPr>
                                <w:rFonts w:eastAsia="Calibri"/>
                                <w:szCs w:val="22"/>
                                <w:lang w:val="en-US"/>
                              </w:rPr>
                              <w:t>ate:</w:t>
                            </w:r>
                            <w:r>
                              <w:rPr>
                                <w:rFonts w:eastAsia="Calibri"/>
                                <w:szCs w:val="22"/>
                                <w:lang w:val="en-US"/>
                              </w:rPr>
                              <w:tab/>
                            </w:r>
                            <w:r w:rsidR="00025316">
                              <w:rPr>
                                <w:rFonts w:eastAsia="Calibri"/>
                                <w:szCs w:val="22"/>
                                <w:lang w:val="en-US"/>
                              </w:rPr>
                              <w:t xml:space="preserve">                    </w:t>
                            </w:r>
                            <w:r w:rsidR="005A0A8F">
                              <w:rPr>
                                <w:rFonts w:eastAsia="Calibri"/>
                                <w:szCs w:val="22"/>
                                <w:lang w:val="en-US"/>
                              </w:rPr>
                              <w:t>July 2027</w:t>
                            </w:r>
                            <w:r w:rsidR="001356BD">
                              <w:rPr>
                                <w:lang w:val="en-US"/>
                              </w:rPr>
                              <w:tab/>
                            </w:r>
                          </w:p>
                          <w:p w14:paraId="44187F5D" w14:textId="77777777" w:rsidR="001356BD" w:rsidRDefault="001356BD" w:rsidP="001356BD">
                            <w:pPr>
                              <w:rPr>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FADD390" id="_x0000_t202" coordsize="21600,21600" o:spt="202" path="m,l,21600r21600,l21600,xe">
                <v:stroke joinstyle="miter"/>
                <v:path gradientshapeok="t" o:connecttype="rect"/>
              </v:shapetype>
              <v:shape id="Text Box 2" o:spid="_x0000_s1026" type="#_x0000_t202" style="position:absolute;left:0;text-align:left;margin-left:0;margin-top:0;width:526.85pt;height:751.8pt;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" strokecolor="#7030a0" strokeweight="6pt">
                <v:textbox>
                  <w:txbxContent>
                    <w:p w14:paraId="078DD62E" w14:textId="77777777" w:rsidR="001356BD" w:rsidRDefault="001356BD" w:rsidP="001356BD">
                      <w:pPr>
                        <w:jc w:val="center"/>
                      </w:pPr>
                    </w:p>
                    <w:p w14:paraId="675E6A91" w14:textId="77777777" w:rsidR="001356BD" w:rsidRDefault="001356BD" w:rsidP="001356BD">
                      <w:pPr>
                        <w:jc w:val="center"/>
                        <w:rPr>
                          <w:noProof/>
                          <w:lang w:eastAsia="en-GB"/>
                        </w:rPr>
                      </w:pPr>
                    </w:p>
                    <w:p w14:paraId="2C2B1DEF" w14:textId="3BA79666" w:rsidR="001356BD" w:rsidRDefault="00874E98" w:rsidP="001356BD">
                      <w:pPr>
                        <w:jc w:val="center"/>
                      </w:pPr>
                      <w:r>
                        <w:rPr>
                          <w:rFonts w:ascii="Times New Roman" w:hAnsi="Times New Roman"/>
                          <w:noProof/>
                          <w:sz w:val="22"/>
                          <w:lang w:eastAsia="en-GB"/>
                        </w:rPr>
                        <w:drawing>
                          <wp:inline distT="0" distB="0" distL="0" distR="0" wp14:anchorId="55F45E39" wp14:editId="75E05EF3">
                            <wp:extent cx="3086100" cy="1866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0" cy="1866900"/>
                                    </a:xfrm>
                                    <a:prstGeom prst="rect">
                                      <a:avLst/>
                                    </a:prstGeom>
                                    <a:noFill/>
                                    <a:ln>
                                      <a:noFill/>
                                    </a:ln>
                                  </pic:spPr>
                                </pic:pic>
                              </a:graphicData>
                            </a:graphic>
                          </wp:inline>
                        </w:drawing>
                      </w:r>
                    </w:p>
                    <w:p w14:paraId="0D282AD3" w14:textId="77777777" w:rsidR="001356BD" w:rsidRDefault="001356BD" w:rsidP="001356BD"/>
                    <w:p w14:paraId="58FFA1B0" w14:textId="77777777" w:rsidR="001356BD" w:rsidRDefault="001356BD" w:rsidP="001356BD">
                      <w:pPr>
                        <w:jc w:val="center"/>
                      </w:pPr>
                    </w:p>
                    <w:p w14:paraId="61EAD040" w14:textId="77777777" w:rsidR="001356BD" w:rsidRDefault="001356BD" w:rsidP="001356BD">
                      <w:pPr>
                        <w:jc w:val="center"/>
                      </w:pPr>
                    </w:p>
                    <w:p w14:paraId="084415FF" w14:textId="77777777" w:rsidR="001356BD" w:rsidRDefault="00315E8E" w:rsidP="001356BD">
                      <w:pPr>
                        <w:jc w:val="center"/>
                        <w:rPr>
                          <w:noProof/>
                        </w:rPr>
                      </w:pPr>
                      <w:r>
                        <w:rPr>
                          <w:sz w:val="72"/>
                          <w:szCs w:val="80"/>
                          <w:lang w:val="en-US" w:eastAsia="ja-JP"/>
                        </w:rPr>
                        <w:t>Allergen and Anaphylaxis Policy</w:t>
                      </w:r>
                    </w:p>
                    <w:p w14:paraId="370C9CF2" w14:textId="77777777" w:rsidR="001356BD" w:rsidRDefault="001356BD" w:rsidP="001356BD">
                      <w:pPr>
                        <w:jc w:val="center"/>
                        <w:rPr>
                          <w:noProof/>
                        </w:rPr>
                      </w:pPr>
                    </w:p>
                    <w:p w14:paraId="79EDCA6D" w14:textId="77777777" w:rsidR="001356BD" w:rsidRDefault="001356BD" w:rsidP="001356BD">
                      <w:pPr>
                        <w:jc w:val="center"/>
                        <w:rPr>
                          <w:noProof/>
                        </w:rPr>
                      </w:pPr>
                    </w:p>
                    <w:p w14:paraId="327BA19F" w14:textId="77777777" w:rsidR="001356BD" w:rsidRDefault="001356BD" w:rsidP="001356BD">
                      <w:pPr>
                        <w:jc w:val="center"/>
                        <w:rPr>
                          <w:noProof/>
                        </w:rPr>
                      </w:pPr>
                    </w:p>
                    <w:p w14:paraId="4BF42B80" w14:textId="77777777" w:rsidR="001356BD" w:rsidRDefault="001356BD" w:rsidP="001356BD">
                      <w:pPr>
                        <w:jc w:val="center"/>
                        <w:rPr>
                          <w:color w:val="B8569C"/>
                          <w:sz w:val="48"/>
                          <w:szCs w:val="48"/>
                        </w:rPr>
                      </w:pPr>
                      <w:r>
                        <w:rPr>
                          <w:noProof/>
                          <w:color w:val="B8569C"/>
                          <w:sz w:val="48"/>
                          <w:szCs w:val="48"/>
                        </w:rPr>
                        <w:t>Our vision is to enable all to flourish.</w:t>
                      </w:r>
                    </w:p>
                    <w:p w14:paraId="7135A610" w14:textId="77777777" w:rsidR="001356BD" w:rsidRDefault="001356BD" w:rsidP="001356BD">
                      <w:pPr>
                        <w:jc w:val="right"/>
                        <w:rPr>
                          <w:sz w:val="72"/>
                          <w:szCs w:val="72"/>
                        </w:rPr>
                      </w:pPr>
                    </w:p>
                    <w:p w14:paraId="3230A87A" w14:textId="77777777" w:rsidR="001356BD" w:rsidRDefault="001356BD" w:rsidP="001356BD">
                      <w:pPr>
                        <w:rPr>
                          <w:spacing w:val="-1"/>
                          <w:lang w:val="en-US"/>
                        </w:rPr>
                      </w:pPr>
                    </w:p>
                    <w:p w14:paraId="0FBC231F" w14:textId="77777777" w:rsidR="00315E8E" w:rsidRDefault="00315E8E" w:rsidP="001356BD">
                      <w:pPr>
                        <w:rPr>
                          <w:spacing w:val="-1"/>
                          <w:lang w:val="en-US"/>
                        </w:rPr>
                      </w:pPr>
                    </w:p>
                    <w:p w14:paraId="3F9C04B9" w14:textId="77777777" w:rsidR="00315E8E" w:rsidRDefault="00315E8E" w:rsidP="001356BD">
                      <w:pPr>
                        <w:rPr>
                          <w:spacing w:val="-1"/>
                          <w:lang w:val="en-US"/>
                        </w:rPr>
                      </w:pPr>
                    </w:p>
                    <w:p w14:paraId="18D687C2" w14:textId="71BA3F7D" w:rsidR="00315E8E" w:rsidRDefault="00315E8E" w:rsidP="00183875">
                      <w:pPr>
                        <w:spacing w:after="200" w:line="276" w:lineRule="auto"/>
                        <w:rPr>
                          <w:rFonts w:eastAsia="Calibri"/>
                          <w:szCs w:val="22"/>
                          <w:lang w:val="en-US"/>
                        </w:rPr>
                      </w:pPr>
                      <w:r>
                        <w:rPr>
                          <w:rFonts w:eastAsia="Calibri"/>
                          <w:spacing w:val="-1"/>
                          <w:szCs w:val="22"/>
                          <w:lang w:val="en-US"/>
                        </w:rPr>
                        <w:t>S</w:t>
                      </w:r>
                      <w:r>
                        <w:rPr>
                          <w:rFonts w:eastAsia="Calibri"/>
                          <w:szCs w:val="22"/>
                          <w:lang w:val="en-US"/>
                        </w:rPr>
                        <w:t>tatus</w:t>
                      </w:r>
                      <w:r>
                        <w:rPr>
                          <w:rFonts w:eastAsia="Calibri"/>
                          <w:spacing w:val="-6"/>
                          <w:szCs w:val="22"/>
                          <w:lang w:val="en-US"/>
                        </w:rPr>
                        <w:t xml:space="preserve"> </w:t>
                      </w:r>
                      <w:r>
                        <w:rPr>
                          <w:rFonts w:eastAsia="Calibri"/>
                          <w:szCs w:val="22"/>
                          <w:lang w:val="en-US"/>
                        </w:rPr>
                        <w:t>and review</w:t>
                      </w:r>
                      <w:r>
                        <w:rPr>
                          <w:rFonts w:eastAsia="Calibri"/>
                          <w:spacing w:val="-7"/>
                          <w:szCs w:val="22"/>
                          <w:lang w:val="en-US"/>
                        </w:rPr>
                        <w:t xml:space="preserve"> </w:t>
                      </w:r>
                      <w:r w:rsidR="00B35E42">
                        <w:rPr>
                          <w:rFonts w:eastAsia="Calibri"/>
                          <w:spacing w:val="3"/>
                          <w:szCs w:val="22"/>
                          <w:lang w:val="en-US"/>
                        </w:rPr>
                        <w:t>c</w:t>
                      </w:r>
                      <w:r w:rsidR="00B35E42">
                        <w:rPr>
                          <w:rFonts w:eastAsia="Calibri"/>
                          <w:spacing w:val="-1"/>
                          <w:szCs w:val="22"/>
                          <w:lang w:val="en-US"/>
                        </w:rPr>
                        <w:t>y</w:t>
                      </w:r>
                      <w:r w:rsidR="00B35E42">
                        <w:rPr>
                          <w:rFonts w:eastAsia="Calibri"/>
                          <w:spacing w:val="1"/>
                          <w:szCs w:val="22"/>
                          <w:lang w:val="en-US"/>
                        </w:rPr>
                        <w:t>c</w:t>
                      </w:r>
                      <w:r w:rsidR="00B35E42">
                        <w:rPr>
                          <w:rFonts w:eastAsia="Calibri"/>
                          <w:spacing w:val="-1"/>
                          <w:szCs w:val="22"/>
                          <w:lang w:val="en-US"/>
                        </w:rPr>
                        <w:t>l</w:t>
                      </w:r>
                      <w:r w:rsidR="00B35E42">
                        <w:rPr>
                          <w:rFonts w:eastAsia="Calibri"/>
                          <w:szCs w:val="22"/>
                          <w:lang w:val="en-US"/>
                        </w:rPr>
                        <w:t>e</w:t>
                      </w:r>
                      <w:r w:rsidR="00730BE5">
                        <w:rPr>
                          <w:rFonts w:eastAsia="Calibri"/>
                          <w:szCs w:val="22"/>
                          <w:lang w:val="en-US"/>
                        </w:rPr>
                        <w:t xml:space="preserve">:          </w:t>
                      </w:r>
                      <w:r w:rsidR="00183875">
                        <w:rPr>
                          <w:rFonts w:eastAsia="Calibri"/>
                          <w:szCs w:val="22"/>
                          <w:lang w:val="en-US"/>
                        </w:rPr>
                        <w:t xml:space="preserve"> </w:t>
                      </w:r>
                      <w:r w:rsidR="00730BE5">
                        <w:rPr>
                          <w:rFonts w:eastAsia="Calibri"/>
                          <w:szCs w:val="22"/>
                          <w:lang w:val="en-US"/>
                        </w:rPr>
                        <w:t xml:space="preserve">   </w:t>
                      </w:r>
                      <w:r w:rsidR="00B35E42">
                        <w:rPr>
                          <w:rFonts w:eastAsia="Calibri"/>
                          <w:szCs w:val="22"/>
                          <w:lang w:val="en-US"/>
                        </w:rPr>
                        <w:t>Non-statutory</w:t>
                      </w:r>
                      <w:r>
                        <w:rPr>
                          <w:rFonts w:eastAsia="Calibri"/>
                          <w:szCs w:val="22"/>
                          <w:lang w:val="en-US"/>
                        </w:rPr>
                        <w:t xml:space="preserve"> and every 2 years </w:t>
                      </w:r>
                    </w:p>
                    <w:p w14:paraId="0B6195CF" w14:textId="6929554C" w:rsidR="005A0A8F" w:rsidRDefault="00315E8E" w:rsidP="00183875">
                      <w:pPr>
                        <w:spacing w:after="200" w:line="276" w:lineRule="auto"/>
                        <w:rPr>
                          <w:rFonts w:eastAsia="Calibri"/>
                          <w:szCs w:val="22"/>
                          <w:lang w:val="en-US"/>
                        </w:rPr>
                      </w:pPr>
                      <w:r>
                        <w:rPr>
                          <w:rFonts w:eastAsia="Calibri"/>
                          <w:szCs w:val="22"/>
                          <w:lang w:val="en-US"/>
                        </w:rPr>
                        <w:t>Responsible group:</w:t>
                      </w:r>
                      <w:r>
                        <w:rPr>
                          <w:rFonts w:eastAsia="Calibri"/>
                          <w:szCs w:val="22"/>
                          <w:lang w:val="en-US"/>
                        </w:rPr>
                        <w:tab/>
                      </w:r>
                      <w:r>
                        <w:rPr>
                          <w:rFonts w:eastAsia="Calibri"/>
                          <w:szCs w:val="22"/>
                          <w:lang w:val="en-US"/>
                        </w:rPr>
                        <w:tab/>
                      </w:r>
                      <w:r w:rsidR="00183875">
                        <w:rPr>
                          <w:rFonts w:eastAsia="Calibri"/>
                          <w:szCs w:val="22"/>
                          <w:lang w:val="en-US"/>
                        </w:rPr>
                        <w:t xml:space="preserve">      </w:t>
                      </w:r>
                      <w:r>
                        <w:rPr>
                          <w:rFonts w:eastAsia="Calibri"/>
                          <w:szCs w:val="22"/>
                          <w:lang w:val="en-US"/>
                        </w:rPr>
                        <w:t>The Trust</w:t>
                      </w:r>
                    </w:p>
                    <w:p w14:paraId="1695764B" w14:textId="4331D0F0" w:rsidR="00B35E42" w:rsidRDefault="005A0A8F" w:rsidP="00183875">
                      <w:pPr>
                        <w:spacing w:after="200" w:line="276" w:lineRule="auto"/>
                        <w:rPr>
                          <w:rFonts w:eastAsia="Calibri"/>
                          <w:szCs w:val="22"/>
                          <w:lang w:val="en-US"/>
                        </w:rPr>
                      </w:pPr>
                      <w:r>
                        <w:rPr>
                          <w:rFonts w:eastAsia="Calibri"/>
                          <w:szCs w:val="22"/>
                          <w:lang w:val="en-US"/>
                        </w:rPr>
                        <w:t xml:space="preserve">Implemented:                        </w:t>
                      </w:r>
                      <w:r w:rsidR="00183875">
                        <w:rPr>
                          <w:rFonts w:eastAsia="Calibri"/>
                          <w:szCs w:val="22"/>
                          <w:lang w:val="en-US"/>
                        </w:rPr>
                        <w:t xml:space="preserve">    </w:t>
                      </w:r>
                      <w:r>
                        <w:rPr>
                          <w:rFonts w:eastAsia="Calibri"/>
                          <w:szCs w:val="22"/>
                          <w:lang w:val="en-US"/>
                        </w:rPr>
                        <w:t xml:space="preserve">       June 2023</w:t>
                      </w:r>
                      <w:r w:rsidR="00315E8E">
                        <w:rPr>
                          <w:rFonts w:eastAsia="Calibri"/>
                          <w:szCs w:val="22"/>
                          <w:lang w:val="en-US"/>
                        </w:rPr>
                        <w:tab/>
                      </w:r>
                    </w:p>
                    <w:p w14:paraId="7922E7BA" w14:textId="3B8F3233" w:rsidR="00315E8E" w:rsidRDefault="00B35E42" w:rsidP="00183875">
                      <w:pPr>
                        <w:spacing w:after="200" w:line="276" w:lineRule="auto"/>
                        <w:rPr>
                          <w:rFonts w:eastAsia="Calibri"/>
                          <w:szCs w:val="22"/>
                          <w:lang w:val="en-US"/>
                        </w:rPr>
                      </w:pPr>
                      <w:r>
                        <w:rPr>
                          <w:rFonts w:eastAsia="Calibri"/>
                          <w:szCs w:val="22"/>
                          <w:lang w:val="en-US"/>
                        </w:rPr>
                        <w:t xml:space="preserve">Last reviewed:                                  </w:t>
                      </w:r>
                      <w:r w:rsidR="000956A6">
                        <w:rPr>
                          <w:rFonts w:eastAsia="Calibri"/>
                          <w:szCs w:val="22"/>
                          <w:lang w:val="en-US"/>
                        </w:rPr>
                        <w:t>July 2025</w:t>
                      </w:r>
                      <w:r w:rsidR="00315E8E">
                        <w:rPr>
                          <w:rFonts w:eastAsia="Calibri"/>
                          <w:szCs w:val="22"/>
                          <w:lang w:val="en-US"/>
                        </w:rPr>
                        <w:tab/>
                      </w:r>
                      <w:r w:rsidR="00315E8E">
                        <w:rPr>
                          <w:rFonts w:eastAsia="Calibri"/>
                          <w:szCs w:val="22"/>
                          <w:lang w:val="en-US"/>
                        </w:rPr>
                        <w:tab/>
                      </w:r>
                      <w:r w:rsidR="00315E8E">
                        <w:rPr>
                          <w:rFonts w:eastAsia="Calibri"/>
                          <w:szCs w:val="22"/>
                          <w:lang w:val="en-US"/>
                        </w:rPr>
                        <w:tab/>
                      </w:r>
                      <w:r w:rsidR="00315E8E">
                        <w:rPr>
                          <w:rFonts w:eastAsia="Calibri"/>
                          <w:szCs w:val="22"/>
                          <w:lang w:val="en-US"/>
                        </w:rPr>
                        <w:tab/>
                      </w:r>
                      <w:r w:rsidR="00315E8E">
                        <w:rPr>
                          <w:rFonts w:eastAsia="Calibri"/>
                          <w:szCs w:val="22"/>
                          <w:lang w:val="en-US"/>
                        </w:rPr>
                        <w:tab/>
                      </w:r>
                      <w:r w:rsidR="00315E8E">
                        <w:rPr>
                          <w:rFonts w:eastAsia="Calibri"/>
                          <w:szCs w:val="22"/>
                          <w:lang w:val="en-US"/>
                        </w:rPr>
                        <w:tab/>
                      </w:r>
                    </w:p>
                    <w:p w14:paraId="4B20CAFF" w14:textId="2C21DAC4" w:rsidR="001356BD" w:rsidRDefault="00315E8E" w:rsidP="00183875">
                      <w:pPr>
                        <w:rPr>
                          <w:lang w:val="en-US"/>
                        </w:rPr>
                      </w:pPr>
                      <w:r>
                        <w:rPr>
                          <w:rFonts w:eastAsia="Calibri"/>
                          <w:spacing w:val="-1"/>
                          <w:szCs w:val="22"/>
                          <w:lang w:val="en-US"/>
                        </w:rPr>
                        <w:t>N</w:t>
                      </w:r>
                      <w:r>
                        <w:rPr>
                          <w:rFonts w:eastAsia="Calibri"/>
                          <w:szCs w:val="22"/>
                          <w:lang w:val="en-US"/>
                        </w:rPr>
                        <w:t>ext</w:t>
                      </w:r>
                      <w:r>
                        <w:rPr>
                          <w:rFonts w:eastAsia="Calibri"/>
                          <w:spacing w:val="-4"/>
                          <w:szCs w:val="22"/>
                          <w:lang w:val="en-US"/>
                        </w:rPr>
                        <w:t xml:space="preserve"> </w:t>
                      </w:r>
                      <w:r>
                        <w:rPr>
                          <w:rFonts w:eastAsia="Calibri"/>
                          <w:spacing w:val="1"/>
                          <w:szCs w:val="22"/>
                          <w:lang w:val="en-US"/>
                        </w:rPr>
                        <w:t>R</w:t>
                      </w:r>
                      <w:r>
                        <w:rPr>
                          <w:rFonts w:eastAsia="Calibri"/>
                          <w:szCs w:val="22"/>
                          <w:lang w:val="en-US"/>
                        </w:rPr>
                        <w:t>eview</w:t>
                      </w:r>
                      <w:r>
                        <w:rPr>
                          <w:rFonts w:eastAsia="Calibri"/>
                          <w:spacing w:val="-7"/>
                          <w:szCs w:val="22"/>
                          <w:lang w:val="en-US"/>
                        </w:rPr>
                        <w:t xml:space="preserve"> </w:t>
                      </w:r>
                      <w:r>
                        <w:rPr>
                          <w:rFonts w:eastAsia="Calibri"/>
                          <w:spacing w:val="1"/>
                          <w:szCs w:val="22"/>
                          <w:lang w:val="en-US"/>
                        </w:rPr>
                        <w:t>D</w:t>
                      </w:r>
                      <w:r>
                        <w:rPr>
                          <w:rFonts w:eastAsia="Calibri"/>
                          <w:szCs w:val="22"/>
                          <w:lang w:val="en-US"/>
                        </w:rPr>
                        <w:t>ate:</w:t>
                      </w:r>
                      <w:r>
                        <w:rPr>
                          <w:rFonts w:eastAsia="Calibri"/>
                          <w:szCs w:val="22"/>
                          <w:lang w:val="en-US"/>
                        </w:rPr>
                        <w:tab/>
                      </w:r>
                      <w:r w:rsidR="00025316">
                        <w:rPr>
                          <w:rFonts w:eastAsia="Calibri"/>
                          <w:szCs w:val="22"/>
                          <w:lang w:val="en-US"/>
                        </w:rPr>
                        <w:t xml:space="preserve">                    </w:t>
                      </w:r>
                      <w:r w:rsidR="005A0A8F">
                        <w:rPr>
                          <w:rFonts w:eastAsia="Calibri"/>
                          <w:szCs w:val="22"/>
                          <w:lang w:val="en-US"/>
                        </w:rPr>
                        <w:t>July 2027</w:t>
                      </w:r>
                      <w:r w:rsidR="001356BD">
                        <w:rPr>
                          <w:lang w:val="en-US"/>
                        </w:rPr>
                        <w:tab/>
                      </w:r>
                    </w:p>
                    <w:p w14:paraId="44187F5D" w14:textId="77777777" w:rsidR="001356BD" w:rsidRDefault="001356BD" w:rsidP="001356BD">
                      <w:pPr>
                        <w:rPr>
                          <w:sz w:val="72"/>
                          <w:szCs w:val="72"/>
                        </w:rPr>
                      </w:pPr>
                    </w:p>
                  </w:txbxContent>
                </v:textbox>
                <w10:wrap anchorx="margin" anchory="margin"/>
              </v:shape>
            </w:pict>
          </mc:Fallback>
        </mc:AlternateContent>
      </w:r>
    </w:p>
    <w:p w14:paraId="5FA951C6" w14:textId="6064DCBB" w:rsidR="003709AA" w:rsidRDefault="008A4599" w:rsidP="00C70ACC">
      <w:pPr>
        <w:pStyle w:val="StyleAptos12ptBold"/>
        <w:rPr>
          <w:bCs/>
        </w:rPr>
      </w:pPr>
      <w:r w:rsidRPr="00D14DAB">
        <w:br w:type="page"/>
      </w:r>
      <w:r w:rsidR="003709AA">
        <w:lastRenderedPageBreak/>
        <w:t>Contents</w:t>
      </w:r>
      <w:r w:rsidR="00315E8E" w:rsidRPr="00D14DAB">
        <w:rPr>
          <w:bCs/>
        </w:rPr>
        <w:t xml:space="preserve"> </w:t>
      </w:r>
    </w:p>
    <w:p w14:paraId="1228008A" w14:textId="1D62614A" w:rsidR="00315E8E" w:rsidRPr="00C70ACC" w:rsidRDefault="00315E8E" w:rsidP="00C70ACC">
      <w:pPr>
        <w:pStyle w:val="StyleAptos12pt1"/>
        <w:numPr>
          <w:ilvl w:val="0"/>
          <w:numId w:val="37"/>
        </w:numPr>
        <w:spacing w:after="0" w:line="276" w:lineRule="auto"/>
        <w:ind w:hanging="720"/>
      </w:pPr>
      <w:r w:rsidRPr="00C70ACC">
        <w:fldChar w:fldCharType="begin"/>
      </w:r>
      <w:r w:rsidR="000956A6" w:rsidRPr="00C70ACC">
        <w:instrText>HYPERLINK  \l "Statement"</w:instrText>
      </w:r>
      <w:r w:rsidRPr="00C70ACC">
        <w:fldChar w:fldCharType="separate"/>
      </w:r>
      <w:r w:rsidRPr="00C70ACC">
        <w:t>Statement of intent</w:t>
      </w:r>
    </w:p>
    <w:p w14:paraId="23A95B77" w14:textId="77777777" w:rsidR="00315E8E" w:rsidRPr="00C70ACC" w:rsidRDefault="00315E8E" w:rsidP="00C70ACC">
      <w:pPr>
        <w:pStyle w:val="StyleAptos12pt1"/>
        <w:numPr>
          <w:ilvl w:val="0"/>
          <w:numId w:val="37"/>
        </w:numPr>
        <w:spacing w:after="0" w:line="276" w:lineRule="auto"/>
        <w:ind w:hanging="720"/>
      </w:pPr>
      <w:r w:rsidRPr="00C70ACC">
        <w:fldChar w:fldCharType="end"/>
      </w:r>
      <w:hyperlink w:anchor="_Legal_framework_1" w:history="1">
        <w:r w:rsidRPr="00C70ACC">
          <w:t>Legal framework</w:t>
        </w:r>
      </w:hyperlink>
    </w:p>
    <w:p w14:paraId="3326B9F3" w14:textId="77777777" w:rsidR="00315E8E" w:rsidRPr="00C70ACC" w:rsidRDefault="00315E8E" w:rsidP="00C70ACC">
      <w:pPr>
        <w:pStyle w:val="StyleAptos12pt"/>
        <w:numPr>
          <w:ilvl w:val="0"/>
          <w:numId w:val="37"/>
        </w:numPr>
        <w:spacing w:after="0"/>
        <w:ind w:hanging="720"/>
        <w:rPr>
          <w:rFonts w:cs="Arial"/>
        </w:rPr>
      </w:pPr>
      <w:hyperlink w:anchor="_Definitions" w:history="1">
        <w:r w:rsidRPr="00C70ACC">
          <w:rPr>
            <w:rFonts w:cs="Arial"/>
          </w:rPr>
          <w:t>Definitions</w:t>
        </w:r>
      </w:hyperlink>
    </w:p>
    <w:p w14:paraId="6FB87152" w14:textId="6A49A7AA" w:rsidR="00315E8E" w:rsidRPr="00C70ACC" w:rsidRDefault="00315E8E" w:rsidP="00C70ACC">
      <w:pPr>
        <w:pStyle w:val="StyleAptos12pt"/>
        <w:numPr>
          <w:ilvl w:val="0"/>
          <w:numId w:val="37"/>
        </w:numPr>
        <w:spacing w:after="0"/>
        <w:ind w:hanging="720"/>
        <w:rPr>
          <w:rFonts w:cs="Arial"/>
        </w:rPr>
      </w:pPr>
      <w:hyperlink w:anchor="_[Updated]_Roles_and" w:history="1">
        <w:r w:rsidRPr="00C70ACC">
          <w:rPr>
            <w:rFonts w:cs="Arial"/>
          </w:rPr>
          <w:t>Roles and responsibilities</w:t>
        </w:r>
      </w:hyperlink>
    </w:p>
    <w:p w14:paraId="11E05306" w14:textId="77777777" w:rsidR="00315E8E" w:rsidRPr="00C70ACC" w:rsidRDefault="00315E8E" w:rsidP="00C70ACC">
      <w:pPr>
        <w:pStyle w:val="StyleAptos12pt"/>
        <w:numPr>
          <w:ilvl w:val="0"/>
          <w:numId w:val="37"/>
        </w:numPr>
        <w:spacing w:after="0"/>
        <w:ind w:hanging="720"/>
        <w:rPr>
          <w:rFonts w:cs="Arial"/>
        </w:rPr>
      </w:pPr>
      <w:hyperlink w:anchor="_Food_allergies" w:history="1">
        <w:r w:rsidRPr="00C70ACC">
          <w:rPr>
            <w:rFonts w:cs="Arial"/>
          </w:rPr>
          <w:t>Food allergies</w:t>
        </w:r>
      </w:hyperlink>
    </w:p>
    <w:p w14:paraId="65DDC6F3" w14:textId="77777777" w:rsidR="00315E8E" w:rsidRPr="00354B42" w:rsidRDefault="00315E8E" w:rsidP="00C70ACC">
      <w:pPr>
        <w:pStyle w:val="StyleAptos12pt"/>
        <w:numPr>
          <w:ilvl w:val="0"/>
          <w:numId w:val="37"/>
        </w:numPr>
        <w:spacing w:after="0"/>
        <w:ind w:hanging="720"/>
        <w:rPr>
          <w:rFonts w:cs="Arial"/>
        </w:rPr>
      </w:pPr>
      <w:hyperlink w:anchor="_Food_allergen_labelling" w:history="1">
        <w:r w:rsidRPr="00C70ACC">
          <w:rPr>
            <w:rFonts w:cs="Arial"/>
          </w:rPr>
          <w:t>Food allergen labelling</w:t>
        </w:r>
      </w:hyperlink>
    </w:p>
    <w:p w14:paraId="14CBB9B5" w14:textId="779C2878" w:rsidR="00354B42" w:rsidRPr="00DD681A" w:rsidRDefault="00575D84" w:rsidP="00C70ACC">
      <w:pPr>
        <w:pStyle w:val="StyleAptos12pt"/>
        <w:numPr>
          <w:ilvl w:val="0"/>
          <w:numId w:val="37"/>
        </w:numPr>
        <w:spacing w:after="0"/>
        <w:ind w:hanging="720"/>
        <w:rPr>
          <w:rFonts w:cs="Arial"/>
        </w:rPr>
      </w:pPr>
      <w:hyperlink w:anchor="seven" w:history="1">
        <w:r w:rsidRPr="00DD681A">
          <w:rPr>
            <w:rStyle w:val="Hyperlink"/>
            <w:color w:val="auto"/>
          </w:rPr>
          <w:t>Food labelling</w:t>
        </w:r>
      </w:hyperlink>
    </w:p>
    <w:p w14:paraId="474835F1" w14:textId="608D1042" w:rsidR="00575D84" w:rsidRPr="00DD681A" w:rsidRDefault="00575D84" w:rsidP="00C70ACC">
      <w:pPr>
        <w:pStyle w:val="StyleAptos12pt"/>
        <w:numPr>
          <w:ilvl w:val="0"/>
          <w:numId w:val="37"/>
        </w:numPr>
        <w:spacing w:after="0"/>
        <w:ind w:hanging="720"/>
        <w:rPr>
          <w:rFonts w:cs="Arial"/>
        </w:rPr>
      </w:pPr>
      <w:hyperlink w:anchor="eight" w:history="1">
        <w:r w:rsidRPr="00DD681A">
          <w:rPr>
            <w:rStyle w:val="Hyperlink"/>
            <w:color w:val="auto"/>
          </w:rPr>
          <w:t>Declared allergens</w:t>
        </w:r>
      </w:hyperlink>
    </w:p>
    <w:p w14:paraId="66BBD445" w14:textId="4F236193" w:rsidR="00575D84" w:rsidRPr="00DD681A" w:rsidRDefault="00575D84" w:rsidP="00C70ACC">
      <w:pPr>
        <w:pStyle w:val="StyleAptos12pt"/>
        <w:numPr>
          <w:ilvl w:val="0"/>
          <w:numId w:val="37"/>
        </w:numPr>
        <w:spacing w:after="0"/>
        <w:ind w:hanging="720"/>
        <w:rPr>
          <w:rFonts w:cs="Arial"/>
        </w:rPr>
      </w:pPr>
      <w:hyperlink w:anchor="nine" w:history="1">
        <w:r w:rsidRPr="00DD681A">
          <w:rPr>
            <w:rStyle w:val="Hyperlink"/>
            <w:color w:val="auto"/>
          </w:rPr>
          <w:t>Changes to ingredients and food packaging</w:t>
        </w:r>
      </w:hyperlink>
    </w:p>
    <w:p w14:paraId="082633D8" w14:textId="77777777" w:rsidR="00315E8E" w:rsidRPr="00C70ACC" w:rsidRDefault="00315E8E" w:rsidP="00C70ACC">
      <w:pPr>
        <w:pStyle w:val="StyleAptos12pt"/>
        <w:numPr>
          <w:ilvl w:val="0"/>
          <w:numId w:val="37"/>
        </w:numPr>
        <w:spacing w:after="0"/>
        <w:ind w:hanging="720"/>
        <w:rPr>
          <w:rFonts w:cs="Arial"/>
        </w:rPr>
      </w:pPr>
      <w:hyperlink w:anchor="_Animal_allergies" w:history="1">
        <w:r w:rsidRPr="00C70ACC">
          <w:rPr>
            <w:rFonts w:cs="Arial"/>
          </w:rPr>
          <w:t>Animal allergies</w:t>
        </w:r>
      </w:hyperlink>
    </w:p>
    <w:p w14:paraId="3C9F9799" w14:textId="77777777" w:rsidR="00315E8E" w:rsidRPr="00C70ACC" w:rsidRDefault="00315E8E" w:rsidP="00C70ACC">
      <w:pPr>
        <w:pStyle w:val="StyleAptos12pt"/>
        <w:numPr>
          <w:ilvl w:val="0"/>
          <w:numId w:val="37"/>
        </w:numPr>
        <w:spacing w:after="0"/>
        <w:ind w:hanging="720"/>
        <w:rPr>
          <w:rFonts w:cs="Arial"/>
        </w:rPr>
      </w:pPr>
      <w:hyperlink w:anchor="_Seasonal_allergies" w:history="1">
        <w:r w:rsidRPr="00C70ACC">
          <w:rPr>
            <w:rFonts w:cs="Arial"/>
          </w:rPr>
          <w:t>Seasonal allergies</w:t>
        </w:r>
      </w:hyperlink>
    </w:p>
    <w:p w14:paraId="51878FEA" w14:textId="77777777" w:rsidR="00315E8E" w:rsidRPr="00C70ACC" w:rsidRDefault="00315E8E" w:rsidP="00C70ACC">
      <w:pPr>
        <w:pStyle w:val="StyleAptos12pt"/>
        <w:numPr>
          <w:ilvl w:val="0"/>
          <w:numId w:val="37"/>
        </w:numPr>
        <w:spacing w:after="0"/>
        <w:ind w:hanging="720"/>
        <w:rPr>
          <w:rFonts w:cs="Arial"/>
        </w:rPr>
      </w:pPr>
      <w:hyperlink w:anchor="_Adrenaline_auto-injectors_(AAIs)" w:history="1">
        <w:r w:rsidRPr="00C70ACC">
          <w:rPr>
            <w:rFonts w:cs="Arial"/>
          </w:rPr>
          <w:t>Adrenaline auto-injectors (AAIs)</w:t>
        </w:r>
      </w:hyperlink>
    </w:p>
    <w:p w14:paraId="58A8DAD9" w14:textId="77777777" w:rsidR="00315E8E" w:rsidRPr="00C70ACC" w:rsidRDefault="00315E8E" w:rsidP="00C70ACC">
      <w:pPr>
        <w:pStyle w:val="StyleAptos12pt"/>
        <w:numPr>
          <w:ilvl w:val="0"/>
          <w:numId w:val="37"/>
        </w:numPr>
        <w:spacing w:after="0"/>
        <w:ind w:hanging="720"/>
        <w:rPr>
          <w:rFonts w:cs="Arial"/>
        </w:rPr>
      </w:pPr>
      <w:hyperlink w:anchor="_Access_to_spare" w:history="1">
        <w:r w:rsidRPr="00C70ACC">
          <w:rPr>
            <w:rFonts w:cs="Arial"/>
          </w:rPr>
          <w:t>Access to spare AAIs</w:t>
        </w:r>
      </w:hyperlink>
    </w:p>
    <w:p w14:paraId="60E0A4AD" w14:textId="77777777" w:rsidR="00315E8E" w:rsidRPr="00C70ACC" w:rsidRDefault="00315E8E" w:rsidP="00C70ACC">
      <w:pPr>
        <w:pStyle w:val="StyleAptos12pt"/>
        <w:numPr>
          <w:ilvl w:val="0"/>
          <w:numId w:val="37"/>
        </w:numPr>
        <w:spacing w:after="0"/>
        <w:ind w:hanging="720"/>
        <w:rPr>
          <w:rFonts w:cs="Arial"/>
        </w:rPr>
      </w:pPr>
      <w:hyperlink w:anchor="_[New]_School_trips" w:history="1">
        <w:r w:rsidRPr="00C70ACC">
          <w:rPr>
            <w:rFonts w:cs="Arial"/>
          </w:rPr>
          <w:t>School trips</w:t>
        </w:r>
      </w:hyperlink>
    </w:p>
    <w:p w14:paraId="251A65A1" w14:textId="77777777" w:rsidR="00315E8E" w:rsidRPr="00C70ACC" w:rsidRDefault="00315E8E" w:rsidP="00C70ACC">
      <w:pPr>
        <w:pStyle w:val="StyleAptos12pt"/>
        <w:numPr>
          <w:ilvl w:val="0"/>
          <w:numId w:val="37"/>
        </w:numPr>
        <w:spacing w:after="0"/>
        <w:ind w:hanging="720"/>
        <w:rPr>
          <w:rFonts w:cs="Arial"/>
        </w:rPr>
      </w:pPr>
      <w:hyperlink w:anchor="_Medical_attention_and" w:history="1">
        <w:r w:rsidRPr="00C70ACC">
          <w:rPr>
            <w:rFonts w:cs="Arial"/>
          </w:rPr>
          <w:t>Medical attention and required support</w:t>
        </w:r>
      </w:hyperlink>
    </w:p>
    <w:p w14:paraId="00B990BB" w14:textId="77777777" w:rsidR="00315E8E" w:rsidRPr="00C70ACC" w:rsidRDefault="00315E8E" w:rsidP="00C70ACC">
      <w:pPr>
        <w:pStyle w:val="StyleAptos12pt"/>
        <w:numPr>
          <w:ilvl w:val="0"/>
          <w:numId w:val="37"/>
        </w:numPr>
        <w:spacing w:after="0"/>
        <w:ind w:hanging="720"/>
        <w:rPr>
          <w:rFonts w:cs="Arial"/>
        </w:rPr>
      </w:pPr>
      <w:hyperlink w:anchor="_Staff_training" w:history="1">
        <w:r w:rsidRPr="00C70ACC">
          <w:rPr>
            <w:rFonts w:cs="Arial"/>
          </w:rPr>
          <w:t>Staff training</w:t>
        </w:r>
      </w:hyperlink>
    </w:p>
    <w:p w14:paraId="69F21519" w14:textId="77777777" w:rsidR="00315E8E" w:rsidRPr="00C70ACC" w:rsidRDefault="00315E8E" w:rsidP="00C70ACC">
      <w:pPr>
        <w:pStyle w:val="StyleAptos12pt"/>
        <w:numPr>
          <w:ilvl w:val="0"/>
          <w:numId w:val="37"/>
        </w:numPr>
        <w:spacing w:after="0"/>
        <w:ind w:hanging="720"/>
        <w:rPr>
          <w:rFonts w:cs="Arial"/>
        </w:rPr>
      </w:pPr>
      <w:hyperlink w:anchor="_Mild_and_moderate" w:history="1">
        <w:r w:rsidRPr="00C70ACC">
          <w:rPr>
            <w:rFonts w:cs="Arial"/>
          </w:rPr>
          <w:t>Mild to moderate allergic reactions</w:t>
        </w:r>
      </w:hyperlink>
    </w:p>
    <w:p w14:paraId="07203EA6" w14:textId="06F9D09E" w:rsidR="00315E8E" w:rsidRPr="00C70ACC" w:rsidRDefault="00315E8E" w:rsidP="00C70ACC">
      <w:pPr>
        <w:pStyle w:val="StyleAptos12pt"/>
        <w:numPr>
          <w:ilvl w:val="0"/>
          <w:numId w:val="37"/>
        </w:numPr>
        <w:spacing w:after="0"/>
        <w:ind w:hanging="720"/>
        <w:rPr>
          <w:rFonts w:cs="Arial"/>
        </w:rPr>
      </w:pPr>
      <w:hyperlink w:anchor="_In_the_event_1" w:history="1">
        <w:r w:rsidRPr="00C70ACC">
          <w:rPr>
            <w:rFonts w:cs="Arial"/>
          </w:rPr>
          <w:t>Managing anaphylaxis</w:t>
        </w:r>
      </w:hyperlink>
    </w:p>
    <w:p w14:paraId="7B1007B8" w14:textId="77777777" w:rsidR="00315E8E" w:rsidRPr="00C70ACC" w:rsidRDefault="00315E8E" w:rsidP="00C70ACC">
      <w:pPr>
        <w:pStyle w:val="StyleAptos12pt"/>
        <w:numPr>
          <w:ilvl w:val="0"/>
          <w:numId w:val="37"/>
        </w:numPr>
        <w:spacing w:after="0"/>
        <w:ind w:hanging="720"/>
        <w:rPr>
          <w:rFonts w:cs="Arial"/>
        </w:rPr>
      </w:pPr>
      <w:hyperlink w:anchor="_Monitoring_and_review" w:history="1">
        <w:r w:rsidRPr="00C70ACC">
          <w:rPr>
            <w:rFonts w:cs="Arial"/>
          </w:rPr>
          <w:t>Monitoring and review</w:t>
        </w:r>
      </w:hyperlink>
    </w:p>
    <w:p w14:paraId="2C6FC355" w14:textId="17F6B06D" w:rsidR="00315E8E" w:rsidRPr="00C70ACC" w:rsidRDefault="00315E8E" w:rsidP="00C70ACC">
      <w:pPr>
        <w:pStyle w:val="StyleAptos12ptAfter10ptLinespacingMultiple115li"/>
        <w:numPr>
          <w:ilvl w:val="0"/>
          <w:numId w:val="37"/>
        </w:numPr>
        <w:ind w:hanging="720"/>
        <w:jc w:val="left"/>
      </w:pPr>
      <w:r w:rsidRPr="00C70ACC">
        <w:t xml:space="preserve">Appendix </w:t>
      </w:r>
      <w:r w:rsidR="002C0B35" w:rsidRPr="00C70ACC">
        <w:t>1</w:t>
      </w:r>
      <w:r w:rsidR="003709AA" w:rsidRPr="00C70ACC">
        <w:t xml:space="preserve"> - </w:t>
      </w:r>
      <w:hyperlink w:anchor="Allergyform" w:history="1">
        <w:r w:rsidRPr="00C70ACC">
          <w:rPr>
            <w:rFonts w:cs="Arial"/>
          </w:rPr>
          <w:t>Allergy declaration form</w:t>
        </w:r>
      </w:hyperlink>
    </w:p>
    <w:p w14:paraId="3BB84E29" w14:textId="482CD97C" w:rsidR="00315E8E" w:rsidRPr="00C70ACC" w:rsidRDefault="00DD2B81" w:rsidP="00C70ACC">
      <w:pPr>
        <w:pStyle w:val="StyleStyleAptos12ptAfter10ptLinespacingMultiple115"/>
        <w:jc w:val="left"/>
        <w:rPr>
          <w:b/>
          <w:bCs w:val="0"/>
        </w:rPr>
      </w:pPr>
      <w:bookmarkStart w:id="0" w:name="_Statement_of_Intent"/>
      <w:bookmarkEnd w:id="0"/>
      <w:r>
        <w:br w:type="page"/>
      </w:r>
      <w:bookmarkStart w:id="1" w:name="Statement"/>
      <w:r w:rsidR="00315E8E" w:rsidRPr="00C70ACC">
        <w:rPr>
          <w:b/>
          <w:bCs w:val="0"/>
        </w:rPr>
        <w:lastRenderedPageBreak/>
        <w:t>Statement of intent</w:t>
      </w:r>
    </w:p>
    <w:bookmarkEnd w:id="1"/>
    <w:p w14:paraId="289B6033" w14:textId="06F24072" w:rsidR="00315E8E" w:rsidRPr="00D14DAB" w:rsidRDefault="00315E8E" w:rsidP="002967B8">
      <w:pPr>
        <w:pStyle w:val="StyleAptos12ptJustifiedBefore10ptAfter6ptLines"/>
        <w:ind w:left="567"/>
      </w:pPr>
      <w:r w:rsidRPr="00D14DAB">
        <w:rPr>
          <w:bCs/>
        </w:rPr>
        <w:t>The Diocese of Gloucester Academies Trust (</w:t>
      </w:r>
      <w:r w:rsidR="005A0A8F" w:rsidRPr="003709AA">
        <w:rPr>
          <w:bCs/>
        </w:rPr>
        <w:t>The Trust</w:t>
      </w:r>
      <w:r w:rsidRPr="00D14DAB">
        <w:rPr>
          <w:bCs/>
        </w:rPr>
        <w:t xml:space="preserve">) </w:t>
      </w:r>
      <w:r w:rsidRPr="00D14DAB">
        <w:t xml:space="preserve">strives to ensure the safety and wellbeing of all members of the school community. For this reason, this policy is to be adhered to by all staff members, parents and pupils, with the intention of minimising the risk of anaphylaxis occurring whilst at school. </w:t>
      </w:r>
    </w:p>
    <w:p w14:paraId="6BC64E2E" w14:textId="77777777" w:rsidR="00315E8E" w:rsidRPr="00D14DAB" w:rsidRDefault="00315E8E" w:rsidP="002967B8">
      <w:pPr>
        <w:pStyle w:val="StyleAptos12ptJustifiedBefore10ptAfter6ptLines"/>
        <w:ind w:left="567"/>
      </w:pPr>
      <w:proofErr w:type="gramStart"/>
      <w:r w:rsidRPr="00D14DAB">
        <w:t>In order to</w:t>
      </w:r>
      <w:proofErr w:type="gramEnd"/>
      <w:r w:rsidRPr="00D14DAB">
        <w:t xml:space="preserve"> effectively implement this policy and ensure the necessary control measures are in place, parents are responsible for working alongside the school in identifying allergens and potential risks, </w:t>
      </w:r>
      <w:proofErr w:type="gramStart"/>
      <w:r w:rsidRPr="00D14DAB">
        <w:t>in order to</w:t>
      </w:r>
      <w:proofErr w:type="gramEnd"/>
      <w:r w:rsidRPr="00D14DAB">
        <w:t xml:space="preserve"> ensure the health and safety of their children. </w:t>
      </w:r>
    </w:p>
    <w:p w14:paraId="31B229C2" w14:textId="77777777" w:rsidR="00315E8E" w:rsidRPr="00D14DAB" w:rsidRDefault="00315E8E" w:rsidP="002967B8">
      <w:pPr>
        <w:pStyle w:val="StyleAptos12ptJustifiedBefore10ptAfter6ptLines"/>
        <w:ind w:left="567"/>
      </w:pPr>
      <w:r w:rsidRPr="00D14DAB">
        <w:t>The school does not guarantee a completely allergen-free environment; however, this policy will be utilised to minimise the risk of exposure to allergens, encourage self-responsibility, and plan for an effective response to possible emergencies.</w:t>
      </w:r>
    </w:p>
    <w:p w14:paraId="51E29761" w14:textId="77777777" w:rsidR="00315E8E" w:rsidRPr="00D14DAB" w:rsidRDefault="00315E8E" w:rsidP="00C70ACC">
      <w:pPr>
        <w:pStyle w:val="StyleAptos12ptAfter10ptLinespacingMultiple115li"/>
        <w:numPr>
          <w:ilvl w:val="0"/>
          <w:numId w:val="0"/>
        </w:numPr>
        <w:ind w:left="1800"/>
        <w:jc w:val="left"/>
      </w:pPr>
    </w:p>
    <w:p w14:paraId="65FFA2CA" w14:textId="77777777" w:rsidR="00D941E9" w:rsidRPr="00D14DAB" w:rsidRDefault="00D941E9" w:rsidP="00C70ACC">
      <w:pPr>
        <w:pStyle w:val="StyleAptos12pt"/>
        <w:ind w:left="1440" w:firstLine="0"/>
      </w:pPr>
    </w:p>
    <w:p w14:paraId="1B151DCA" w14:textId="77777777" w:rsidR="00D941E9" w:rsidRPr="00D14DAB" w:rsidRDefault="00D941E9" w:rsidP="00C70ACC">
      <w:pPr>
        <w:rPr>
          <w:rFonts w:eastAsia="Calibri"/>
          <w:szCs w:val="24"/>
        </w:rPr>
      </w:pPr>
    </w:p>
    <w:p w14:paraId="1474E952" w14:textId="77777777" w:rsidR="006B5125" w:rsidRDefault="006B5125" w:rsidP="00C70ACC">
      <w:pPr>
        <w:pStyle w:val="StyleAptos12pt"/>
      </w:pPr>
    </w:p>
    <w:p w14:paraId="69CCB50A" w14:textId="77777777" w:rsidR="00C70ACC" w:rsidRPr="00C70ACC" w:rsidRDefault="00C70ACC" w:rsidP="00C70ACC"/>
    <w:p w14:paraId="54CB81BB" w14:textId="77777777" w:rsidR="00C70ACC" w:rsidRPr="00C70ACC" w:rsidRDefault="00C70ACC" w:rsidP="00C70ACC"/>
    <w:p w14:paraId="1E8CA24A" w14:textId="77777777" w:rsidR="00C70ACC" w:rsidRPr="00C70ACC" w:rsidRDefault="00C70ACC" w:rsidP="00C70ACC"/>
    <w:p w14:paraId="2AA8D91C" w14:textId="77777777" w:rsidR="00C70ACC" w:rsidRPr="00C70ACC" w:rsidRDefault="00C70ACC" w:rsidP="00C70ACC"/>
    <w:p w14:paraId="043B93DF" w14:textId="77777777" w:rsidR="00C70ACC" w:rsidRPr="00C70ACC" w:rsidRDefault="00C70ACC" w:rsidP="00C70ACC"/>
    <w:p w14:paraId="4ECA1C45" w14:textId="77777777" w:rsidR="00C70ACC" w:rsidRPr="00C70ACC" w:rsidRDefault="00C70ACC" w:rsidP="00C70ACC"/>
    <w:p w14:paraId="5DE0E1E1" w14:textId="77777777" w:rsidR="00C70ACC" w:rsidRPr="00C70ACC" w:rsidRDefault="00C70ACC" w:rsidP="00C70ACC"/>
    <w:p w14:paraId="0140FE6C" w14:textId="77777777" w:rsidR="00C70ACC" w:rsidRPr="00C70ACC" w:rsidRDefault="00C70ACC" w:rsidP="00C70ACC"/>
    <w:p w14:paraId="36FC2896" w14:textId="77777777" w:rsidR="00C70ACC" w:rsidRPr="00C70ACC" w:rsidRDefault="00C70ACC" w:rsidP="00C70ACC"/>
    <w:p w14:paraId="6091B594" w14:textId="77777777" w:rsidR="00C70ACC" w:rsidRPr="00C70ACC" w:rsidRDefault="00C70ACC" w:rsidP="00C70ACC"/>
    <w:p w14:paraId="1C768DE3" w14:textId="77777777" w:rsidR="00C70ACC" w:rsidRPr="00C70ACC" w:rsidRDefault="00C70ACC" w:rsidP="00C70ACC"/>
    <w:p w14:paraId="7FD9B8AE" w14:textId="77777777" w:rsidR="00C70ACC" w:rsidRPr="00C70ACC" w:rsidRDefault="00C70ACC" w:rsidP="00C70ACC"/>
    <w:p w14:paraId="1DF34C21" w14:textId="77777777" w:rsidR="00C70ACC" w:rsidRPr="00C70ACC" w:rsidRDefault="00C70ACC" w:rsidP="00C70ACC"/>
    <w:p w14:paraId="5A0C2A45" w14:textId="77777777" w:rsidR="00315E8E" w:rsidRPr="00D14DAB" w:rsidRDefault="00315E8E" w:rsidP="00C70ACC">
      <w:pPr>
        <w:pStyle w:val="StyleAptos12ptBoldJustifiedLeft0cmHanging075cm"/>
        <w:jc w:val="left"/>
        <w:rPr>
          <w:b w:val="0"/>
        </w:rPr>
      </w:pPr>
      <w:bookmarkStart w:id="2" w:name="_Legal_framework_1"/>
      <w:bookmarkEnd w:id="2"/>
      <w:r w:rsidRPr="00D14DAB">
        <w:lastRenderedPageBreak/>
        <w:t>Legal framework</w:t>
      </w:r>
    </w:p>
    <w:p w14:paraId="1FBE84AA" w14:textId="77777777" w:rsidR="00315E8E" w:rsidRPr="00D14DAB" w:rsidRDefault="00315E8E" w:rsidP="002967B8">
      <w:pPr>
        <w:pStyle w:val="StyleAptos12ptAfter10ptLinespacingMultiple115li"/>
        <w:ind w:left="567"/>
      </w:pPr>
      <w:r w:rsidRPr="00D14DAB">
        <w:t xml:space="preserve">This policy has due regard to all relevant legislation and guidance including, but not limited to, the following: </w:t>
      </w:r>
    </w:p>
    <w:p w14:paraId="6AF4414D" w14:textId="77777777" w:rsidR="00315E8E" w:rsidRPr="00D14DAB" w:rsidRDefault="00315E8E" w:rsidP="002967B8">
      <w:pPr>
        <w:numPr>
          <w:ilvl w:val="0"/>
          <w:numId w:val="6"/>
        </w:numPr>
        <w:spacing w:before="200" w:after="200" w:line="276" w:lineRule="auto"/>
        <w:ind w:left="1134" w:hanging="567"/>
        <w:contextualSpacing/>
        <w:jc w:val="both"/>
        <w:rPr>
          <w:rFonts w:eastAsia="Calibri"/>
          <w:szCs w:val="24"/>
        </w:rPr>
      </w:pPr>
      <w:r w:rsidRPr="00D14DAB">
        <w:rPr>
          <w:rFonts w:eastAsia="Calibri"/>
          <w:szCs w:val="24"/>
        </w:rPr>
        <w:t>Children and Families Act 2014</w:t>
      </w:r>
    </w:p>
    <w:p w14:paraId="377A151E" w14:textId="77777777" w:rsidR="00315E8E" w:rsidRPr="00D14DAB" w:rsidRDefault="00315E8E" w:rsidP="002967B8">
      <w:pPr>
        <w:numPr>
          <w:ilvl w:val="0"/>
          <w:numId w:val="6"/>
        </w:numPr>
        <w:spacing w:before="200" w:after="200" w:line="276" w:lineRule="auto"/>
        <w:ind w:left="1134" w:hanging="567"/>
        <w:contextualSpacing/>
        <w:jc w:val="both"/>
        <w:rPr>
          <w:rFonts w:eastAsia="Calibri"/>
          <w:szCs w:val="24"/>
        </w:rPr>
      </w:pPr>
      <w:r w:rsidRPr="00D14DAB">
        <w:rPr>
          <w:rFonts w:eastAsia="Calibri"/>
          <w:szCs w:val="24"/>
        </w:rPr>
        <w:t>The Human Medicines (Amendment) Regulations 2017</w:t>
      </w:r>
    </w:p>
    <w:p w14:paraId="6188FA56" w14:textId="77777777" w:rsidR="00315E8E" w:rsidRPr="00D14DAB" w:rsidRDefault="00315E8E" w:rsidP="002967B8">
      <w:pPr>
        <w:numPr>
          <w:ilvl w:val="0"/>
          <w:numId w:val="6"/>
        </w:numPr>
        <w:spacing w:before="200" w:after="200" w:line="276" w:lineRule="auto"/>
        <w:ind w:left="1134" w:hanging="567"/>
        <w:contextualSpacing/>
        <w:jc w:val="both"/>
        <w:rPr>
          <w:rFonts w:eastAsia="Calibri"/>
          <w:szCs w:val="24"/>
        </w:rPr>
      </w:pPr>
      <w:r w:rsidRPr="00D14DAB">
        <w:rPr>
          <w:rFonts w:eastAsia="Calibri"/>
          <w:szCs w:val="24"/>
        </w:rPr>
        <w:t>The Food Information (Amendment) (England) Regulations 2019 (Natasha’s Law)</w:t>
      </w:r>
    </w:p>
    <w:p w14:paraId="5EF8984C" w14:textId="77777777" w:rsidR="00315E8E" w:rsidRPr="00D14DAB" w:rsidRDefault="00315E8E" w:rsidP="002967B8">
      <w:pPr>
        <w:numPr>
          <w:ilvl w:val="0"/>
          <w:numId w:val="6"/>
        </w:numPr>
        <w:spacing w:before="200" w:after="200" w:line="276" w:lineRule="auto"/>
        <w:ind w:left="1134" w:hanging="567"/>
        <w:contextualSpacing/>
        <w:jc w:val="both"/>
        <w:rPr>
          <w:rFonts w:eastAsia="Calibri"/>
          <w:szCs w:val="24"/>
        </w:rPr>
      </w:pPr>
      <w:r w:rsidRPr="00D14DAB">
        <w:rPr>
          <w:rFonts w:eastAsia="Calibri"/>
          <w:szCs w:val="24"/>
        </w:rPr>
        <w:t>Department of Health (2017) ‘Guidance on the use of adrenaline auto-injectors in schools’</w:t>
      </w:r>
    </w:p>
    <w:p w14:paraId="01F77A66" w14:textId="77777777" w:rsidR="00315E8E" w:rsidRPr="00D14DAB" w:rsidRDefault="00315E8E" w:rsidP="002967B8">
      <w:pPr>
        <w:numPr>
          <w:ilvl w:val="0"/>
          <w:numId w:val="6"/>
        </w:numPr>
        <w:spacing w:before="200" w:after="200" w:line="276" w:lineRule="auto"/>
        <w:ind w:left="1134" w:hanging="567"/>
        <w:contextualSpacing/>
        <w:jc w:val="both"/>
        <w:rPr>
          <w:rFonts w:eastAsia="Calibri"/>
          <w:szCs w:val="24"/>
        </w:rPr>
      </w:pPr>
      <w:r w:rsidRPr="00D14DAB">
        <w:rPr>
          <w:rFonts w:eastAsia="Calibri"/>
          <w:szCs w:val="24"/>
        </w:rPr>
        <w:t>DfE (2015) ‘Supporting pupils at school with medical conditions’</w:t>
      </w:r>
    </w:p>
    <w:p w14:paraId="276D1CA0" w14:textId="597A9315" w:rsidR="00315E8E" w:rsidRPr="00D14DAB" w:rsidRDefault="00315E8E" w:rsidP="002967B8">
      <w:pPr>
        <w:numPr>
          <w:ilvl w:val="0"/>
          <w:numId w:val="6"/>
        </w:numPr>
        <w:spacing w:before="200" w:after="200" w:line="276" w:lineRule="auto"/>
        <w:ind w:left="1134" w:hanging="567"/>
        <w:contextualSpacing/>
        <w:jc w:val="both"/>
        <w:rPr>
          <w:rFonts w:eastAsia="Calibri"/>
        </w:rPr>
      </w:pPr>
      <w:r w:rsidRPr="00D14DAB">
        <w:rPr>
          <w:rFonts w:eastAsia="Calibri"/>
          <w:szCs w:val="24"/>
        </w:rPr>
        <w:t>DfE (202</w:t>
      </w:r>
      <w:r w:rsidR="002F3AB3" w:rsidRPr="00D14DAB">
        <w:rPr>
          <w:rFonts w:eastAsia="Calibri"/>
          <w:szCs w:val="24"/>
        </w:rPr>
        <w:t>5</w:t>
      </w:r>
      <w:r w:rsidRPr="00D14DAB">
        <w:rPr>
          <w:rFonts w:eastAsia="Calibri"/>
          <w:szCs w:val="24"/>
        </w:rPr>
        <w:t>) ‘Allergy guidance for schools’</w:t>
      </w:r>
      <w:bookmarkStart w:id="3" w:name="_Objectives"/>
      <w:bookmarkStart w:id="4" w:name="_Definitions"/>
      <w:bookmarkEnd w:id="3"/>
      <w:bookmarkEnd w:id="4"/>
    </w:p>
    <w:p w14:paraId="1FEFF1CE" w14:textId="7B47793F" w:rsidR="00315E8E" w:rsidRPr="00D14DAB" w:rsidRDefault="00315E8E" w:rsidP="002967B8">
      <w:pPr>
        <w:pStyle w:val="StyleAptos12ptBoldJustifiedLeft0cmHanging075cm"/>
        <w:rPr>
          <w:b w:val="0"/>
        </w:rPr>
      </w:pPr>
      <w:r w:rsidRPr="00D14DAB">
        <w:t>Definitions</w:t>
      </w:r>
    </w:p>
    <w:p w14:paraId="531C30D8" w14:textId="77777777" w:rsidR="00315E8E" w:rsidRPr="00D14DAB" w:rsidRDefault="00315E8E" w:rsidP="00832C7C">
      <w:pPr>
        <w:pStyle w:val="StyleAptos12ptAfter10ptLinespacingMultiple115li"/>
        <w:ind w:left="567"/>
      </w:pPr>
      <w:proofErr w:type="gramStart"/>
      <w:r w:rsidRPr="00D14DAB">
        <w:t>For the purpose of</w:t>
      </w:r>
      <w:proofErr w:type="gramEnd"/>
      <w:r w:rsidRPr="00D14DAB">
        <w:t xml:space="preserve"> this policy:</w:t>
      </w:r>
    </w:p>
    <w:p w14:paraId="7B8AB378" w14:textId="77777777" w:rsidR="00315E8E" w:rsidRPr="00D14DAB" w:rsidRDefault="00315E8E" w:rsidP="00832C7C">
      <w:pPr>
        <w:pStyle w:val="StyleAptos12pt"/>
        <w:ind w:left="567" w:firstLine="0"/>
        <w:jc w:val="both"/>
      </w:pPr>
      <w:r w:rsidRPr="00D14DAB">
        <w:rPr>
          <w:b/>
          <w:bCs/>
        </w:rPr>
        <w:t>Allergy</w:t>
      </w:r>
      <w:r w:rsidRPr="00D14DAB">
        <w:t xml:space="preserve"> – is a condition in which the body has an exaggerated response to a substance. This is also known as hypersensitivity.</w:t>
      </w:r>
    </w:p>
    <w:p w14:paraId="1313FD1B" w14:textId="77777777" w:rsidR="00315E8E" w:rsidRPr="00D14DAB" w:rsidRDefault="00315E8E" w:rsidP="00832C7C">
      <w:pPr>
        <w:pStyle w:val="StyleAptos12pt"/>
        <w:ind w:left="567" w:firstLine="0"/>
        <w:jc w:val="both"/>
      </w:pPr>
      <w:r w:rsidRPr="00D14DAB">
        <w:rPr>
          <w:b/>
          <w:bCs/>
        </w:rPr>
        <w:t>Allergen</w:t>
      </w:r>
      <w:r w:rsidRPr="00D14DAB">
        <w:t xml:space="preserve"> – is a normally harmless substance that triggers an allergic reaction for a susceptible person. </w:t>
      </w:r>
    </w:p>
    <w:p w14:paraId="631B6E1E" w14:textId="5972E6FD" w:rsidR="006A0010" w:rsidRPr="00D14DAB" w:rsidRDefault="00315E8E" w:rsidP="00832C7C">
      <w:pPr>
        <w:pStyle w:val="StyleAptos12pt"/>
        <w:ind w:left="567" w:firstLine="0"/>
        <w:jc w:val="both"/>
      </w:pPr>
      <w:r w:rsidRPr="00D14DAB">
        <w:rPr>
          <w:b/>
          <w:bCs/>
        </w:rPr>
        <w:t>Allergic reaction</w:t>
      </w:r>
      <w:r w:rsidRPr="00D14DAB">
        <w:t xml:space="preserve"> – is the body’s reaction to an allergen and can be identified by, but not limited to, the following symptoms:</w:t>
      </w:r>
    </w:p>
    <w:p w14:paraId="6BEACB39" w14:textId="77777777" w:rsidR="00315E8E" w:rsidRPr="00D14DAB" w:rsidRDefault="00315E8E" w:rsidP="00832C7C">
      <w:pPr>
        <w:numPr>
          <w:ilvl w:val="0"/>
          <w:numId w:val="8"/>
        </w:numPr>
        <w:spacing w:before="200" w:after="200" w:line="276" w:lineRule="auto"/>
        <w:ind w:left="1134" w:hanging="567"/>
        <w:contextualSpacing/>
        <w:jc w:val="both"/>
        <w:rPr>
          <w:rFonts w:eastAsia="Calibri"/>
          <w:szCs w:val="24"/>
        </w:rPr>
      </w:pPr>
      <w:r w:rsidRPr="00D14DAB">
        <w:rPr>
          <w:rFonts w:eastAsia="Calibri"/>
          <w:szCs w:val="24"/>
        </w:rPr>
        <w:t>Hives</w:t>
      </w:r>
    </w:p>
    <w:p w14:paraId="29834411" w14:textId="77777777" w:rsidR="00315E8E" w:rsidRPr="00D14DAB" w:rsidRDefault="00315E8E" w:rsidP="00832C7C">
      <w:pPr>
        <w:numPr>
          <w:ilvl w:val="0"/>
          <w:numId w:val="8"/>
        </w:numPr>
        <w:spacing w:before="200" w:after="200" w:line="276" w:lineRule="auto"/>
        <w:ind w:left="1134" w:hanging="567"/>
        <w:contextualSpacing/>
        <w:jc w:val="both"/>
        <w:rPr>
          <w:rFonts w:eastAsia="Calibri"/>
          <w:szCs w:val="24"/>
        </w:rPr>
      </w:pPr>
      <w:r w:rsidRPr="00D14DAB">
        <w:rPr>
          <w:rFonts w:eastAsia="Calibri"/>
          <w:szCs w:val="24"/>
        </w:rPr>
        <w:t>Generalised flushing of the skin</w:t>
      </w:r>
    </w:p>
    <w:p w14:paraId="2BD71705" w14:textId="77777777" w:rsidR="00315E8E" w:rsidRPr="00D14DAB" w:rsidRDefault="00315E8E" w:rsidP="00832C7C">
      <w:pPr>
        <w:numPr>
          <w:ilvl w:val="0"/>
          <w:numId w:val="8"/>
        </w:numPr>
        <w:spacing w:before="200" w:after="200" w:line="276" w:lineRule="auto"/>
        <w:ind w:left="1134" w:hanging="567"/>
        <w:contextualSpacing/>
        <w:jc w:val="both"/>
        <w:rPr>
          <w:rFonts w:eastAsia="Calibri"/>
          <w:szCs w:val="24"/>
        </w:rPr>
      </w:pPr>
      <w:r w:rsidRPr="00D14DAB">
        <w:rPr>
          <w:rFonts w:eastAsia="Calibri"/>
          <w:szCs w:val="24"/>
        </w:rPr>
        <w:t xml:space="preserve">Itching and tingling of the skin </w:t>
      </w:r>
    </w:p>
    <w:p w14:paraId="759AE24C" w14:textId="77777777" w:rsidR="00315E8E" w:rsidRPr="00D14DAB" w:rsidRDefault="00315E8E" w:rsidP="00832C7C">
      <w:pPr>
        <w:numPr>
          <w:ilvl w:val="0"/>
          <w:numId w:val="8"/>
        </w:numPr>
        <w:spacing w:before="200" w:after="200" w:line="276" w:lineRule="auto"/>
        <w:ind w:left="1134" w:hanging="567"/>
        <w:contextualSpacing/>
        <w:jc w:val="both"/>
        <w:rPr>
          <w:rFonts w:eastAsia="Calibri"/>
          <w:szCs w:val="24"/>
        </w:rPr>
      </w:pPr>
      <w:r w:rsidRPr="00D14DAB">
        <w:rPr>
          <w:rFonts w:eastAsia="Calibri"/>
          <w:szCs w:val="24"/>
        </w:rPr>
        <w:t>Tingling in and around the mouth</w:t>
      </w:r>
    </w:p>
    <w:p w14:paraId="51E86263" w14:textId="77777777" w:rsidR="00315E8E" w:rsidRPr="00D14DAB" w:rsidRDefault="00315E8E" w:rsidP="00832C7C">
      <w:pPr>
        <w:numPr>
          <w:ilvl w:val="0"/>
          <w:numId w:val="8"/>
        </w:numPr>
        <w:spacing w:before="200" w:after="200" w:line="276" w:lineRule="auto"/>
        <w:ind w:left="1134" w:hanging="567"/>
        <w:contextualSpacing/>
        <w:jc w:val="both"/>
        <w:rPr>
          <w:rFonts w:eastAsia="Calibri"/>
          <w:szCs w:val="24"/>
        </w:rPr>
      </w:pPr>
      <w:r w:rsidRPr="00D14DAB">
        <w:rPr>
          <w:rFonts w:eastAsia="Calibri"/>
          <w:szCs w:val="24"/>
        </w:rPr>
        <w:t>Burning sensation in the mouth</w:t>
      </w:r>
    </w:p>
    <w:p w14:paraId="5B1355A4" w14:textId="77777777" w:rsidR="00315E8E" w:rsidRPr="00D14DAB" w:rsidRDefault="00315E8E" w:rsidP="00832C7C">
      <w:pPr>
        <w:numPr>
          <w:ilvl w:val="0"/>
          <w:numId w:val="8"/>
        </w:numPr>
        <w:spacing w:before="200" w:after="200" w:line="276" w:lineRule="auto"/>
        <w:ind w:left="1134" w:hanging="567"/>
        <w:contextualSpacing/>
        <w:jc w:val="both"/>
        <w:rPr>
          <w:rFonts w:eastAsia="Calibri"/>
          <w:szCs w:val="24"/>
        </w:rPr>
      </w:pPr>
      <w:r w:rsidRPr="00D14DAB">
        <w:rPr>
          <w:rFonts w:eastAsia="Calibri"/>
          <w:szCs w:val="24"/>
        </w:rPr>
        <w:t xml:space="preserve">Swelling of the throat, mouth or face </w:t>
      </w:r>
    </w:p>
    <w:p w14:paraId="0FC96114" w14:textId="77777777" w:rsidR="00315E8E" w:rsidRPr="00D14DAB" w:rsidRDefault="00315E8E" w:rsidP="00832C7C">
      <w:pPr>
        <w:numPr>
          <w:ilvl w:val="0"/>
          <w:numId w:val="8"/>
        </w:numPr>
        <w:spacing w:before="200" w:after="200" w:line="276" w:lineRule="auto"/>
        <w:ind w:left="1134" w:hanging="567"/>
        <w:contextualSpacing/>
        <w:jc w:val="both"/>
        <w:rPr>
          <w:rFonts w:eastAsia="Calibri"/>
          <w:szCs w:val="24"/>
        </w:rPr>
      </w:pPr>
      <w:r w:rsidRPr="00D14DAB">
        <w:rPr>
          <w:rFonts w:eastAsia="Calibri"/>
          <w:szCs w:val="24"/>
        </w:rPr>
        <w:t xml:space="preserve">Feeling wheezy </w:t>
      </w:r>
    </w:p>
    <w:p w14:paraId="3B9DF057" w14:textId="77777777" w:rsidR="00315E8E" w:rsidRPr="00D14DAB" w:rsidRDefault="00315E8E" w:rsidP="00832C7C">
      <w:pPr>
        <w:numPr>
          <w:ilvl w:val="0"/>
          <w:numId w:val="8"/>
        </w:numPr>
        <w:spacing w:before="200" w:after="200" w:line="276" w:lineRule="auto"/>
        <w:ind w:left="1134" w:hanging="567"/>
        <w:contextualSpacing/>
        <w:jc w:val="both"/>
        <w:rPr>
          <w:rFonts w:eastAsia="Calibri"/>
          <w:szCs w:val="24"/>
        </w:rPr>
      </w:pPr>
      <w:r w:rsidRPr="00D14DAB">
        <w:rPr>
          <w:rFonts w:eastAsia="Calibri"/>
          <w:szCs w:val="24"/>
        </w:rPr>
        <w:t>Abdominal pain</w:t>
      </w:r>
    </w:p>
    <w:p w14:paraId="351A1CA9" w14:textId="77777777" w:rsidR="00315E8E" w:rsidRPr="00D14DAB" w:rsidRDefault="00315E8E" w:rsidP="00832C7C">
      <w:pPr>
        <w:numPr>
          <w:ilvl w:val="0"/>
          <w:numId w:val="8"/>
        </w:numPr>
        <w:spacing w:before="200" w:after="200" w:line="276" w:lineRule="auto"/>
        <w:ind w:left="1134" w:hanging="567"/>
        <w:contextualSpacing/>
        <w:jc w:val="both"/>
        <w:rPr>
          <w:rFonts w:eastAsia="Calibri"/>
          <w:szCs w:val="24"/>
        </w:rPr>
      </w:pPr>
      <w:r w:rsidRPr="00D14DAB">
        <w:rPr>
          <w:rFonts w:eastAsia="Calibri"/>
          <w:szCs w:val="24"/>
        </w:rPr>
        <w:t xml:space="preserve">Rising anxiety </w:t>
      </w:r>
    </w:p>
    <w:p w14:paraId="45CA5E2E" w14:textId="77777777" w:rsidR="00315E8E" w:rsidRPr="00D14DAB" w:rsidRDefault="00315E8E" w:rsidP="00832C7C">
      <w:pPr>
        <w:numPr>
          <w:ilvl w:val="0"/>
          <w:numId w:val="8"/>
        </w:numPr>
        <w:spacing w:before="200" w:after="200" w:line="276" w:lineRule="auto"/>
        <w:ind w:left="1134" w:hanging="567"/>
        <w:contextualSpacing/>
        <w:jc w:val="both"/>
        <w:rPr>
          <w:rFonts w:eastAsia="Calibri"/>
          <w:szCs w:val="24"/>
        </w:rPr>
      </w:pPr>
      <w:r w:rsidRPr="00D14DAB">
        <w:rPr>
          <w:rFonts w:eastAsia="Calibri"/>
          <w:szCs w:val="24"/>
        </w:rPr>
        <w:t xml:space="preserve">Nausea and vomiting </w:t>
      </w:r>
    </w:p>
    <w:p w14:paraId="7F8BDBEE" w14:textId="77777777" w:rsidR="00315E8E" w:rsidRPr="00D14DAB" w:rsidRDefault="00315E8E" w:rsidP="00832C7C">
      <w:pPr>
        <w:numPr>
          <w:ilvl w:val="0"/>
          <w:numId w:val="8"/>
        </w:numPr>
        <w:spacing w:before="200" w:after="200" w:line="276" w:lineRule="auto"/>
        <w:ind w:left="1134" w:hanging="567"/>
        <w:contextualSpacing/>
        <w:jc w:val="both"/>
        <w:rPr>
          <w:rFonts w:eastAsia="Calibri"/>
          <w:szCs w:val="24"/>
        </w:rPr>
      </w:pPr>
      <w:r w:rsidRPr="00D14DAB">
        <w:rPr>
          <w:rFonts w:eastAsia="Calibri"/>
          <w:szCs w:val="24"/>
        </w:rPr>
        <w:t>Alterations in heart rate</w:t>
      </w:r>
    </w:p>
    <w:p w14:paraId="7EF8873A" w14:textId="4F40809D" w:rsidR="00D941E9" w:rsidRPr="00D14DAB" w:rsidRDefault="00315E8E" w:rsidP="00832C7C">
      <w:pPr>
        <w:numPr>
          <w:ilvl w:val="0"/>
          <w:numId w:val="8"/>
        </w:numPr>
        <w:spacing w:before="200" w:after="200" w:line="276" w:lineRule="auto"/>
        <w:ind w:left="1134" w:hanging="567"/>
        <w:contextualSpacing/>
        <w:jc w:val="both"/>
        <w:rPr>
          <w:rFonts w:eastAsia="Calibri"/>
          <w:b/>
          <w:bCs/>
          <w:szCs w:val="24"/>
        </w:rPr>
      </w:pPr>
      <w:r w:rsidRPr="00D14DAB">
        <w:rPr>
          <w:rFonts w:eastAsia="Calibri"/>
          <w:szCs w:val="24"/>
        </w:rPr>
        <w:t xml:space="preserve">Feeling of weakness </w:t>
      </w:r>
    </w:p>
    <w:p w14:paraId="1F68B2E9" w14:textId="308E6A8A" w:rsidR="00315E8E" w:rsidRPr="00D14DAB" w:rsidRDefault="00315E8E" w:rsidP="00832C7C">
      <w:pPr>
        <w:pStyle w:val="StyleAptos12pt"/>
        <w:ind w:left="567" w:firstLine="0"/>
        <w:jc w:val="both"/>
      </w:pPr>
      <w:r w:rsidRPr="00D14DAB">
        <w:rPr>
          <w:b/>
          <w:bCs/>
        </w:rPr>
        <w:t>Anaphylaxis</w:t>
      </w:r>
      <w:r w:rsidRPr="00D14DAB">
        <w:t xml:space="preserve"> – is also referred to as anaphylactic shock, which is a sudden, severe and potentially life-threatening allergic reaction. This kind of reaction may include the following symptoms:</w:t>
      </w:r>
    </w:p>
    <w:p w14:paraId="143A14B5" w14:textId="77777777" w:rsidR="006A0010" w:rsidRPr="00D14DAB" w:rsidRDefault="006A0010" w:rsidP="00832C7C">
      <w:pPr>
        <w:numPr>
          <w:ilvl w:val="0"/>
          <w:numId w:val="9"/>
        </w:numPr>
        <w:spacing w:before="200" w:after="200" w:line="276" w:lineRule="auto"/>
        <w:ind w:left="1134" w:hanging="567"/>
        <w:contextualSpacing/>
        <w:jc w:val="both"/>
        <w:rPr>
          <w:rFonts w:eastAsia="Calibri"/>
          <w:szCs w:val="24"/>
        </w:rPr>
      </w:pPr>
      <w:r w:rsidRPr="00D14DAB">
        <w:rPr>
          <w:rFonts w:eastAsia="Calibri"/>
          <w:szCs w:val="24"/>
        </w:rPr>
        <w:t xml:space="preserve">Persistent cough </w:t>
      </w:r>
    </w:p>
    <w:p w14:paraId="0EA44B6C" w14:textId="689AC30F" w:rsidR="00315E8E" w:rsidRPr="00D14DAB" w:rsidRDefault="00315E8E" w:rsidP="00832C7C">
      <w:pPr>
        <w:numPr>
          <w:ilvl w:val="0"/>
          <w:numId w:val="9"/>
        </w:numPr>
        <w:spacing w:before="200" w:after="200" w:line="276" w:lineRule="auto"/>
        <w:ind w:left="1134" w:hanging="567"/>
        <w:contextualSpacing/>
        <w:jc w:val="both"/>
        <w:rPr>
          <w:rFonts w:eastAsia="Calibri"/>
          <w:szCs w:val="24"/>
        </w:rPr>
      </w:pPr>
      <w:r w:rsidRPr="00D14DAB">
        <w:rPr>
          <w:rFonts w:eastAsia="Calibri"/>
          <w:szCs w:val="24"/>
        </w:rPr>
        <w:lastRenderedPageBreak/>
        <w:t>Throat tightness</w:t>
      </w:r>
    </w:p>
    <w:p w14:paraId="4FEE193E" w14:textId="77777777" w:rsidR="00315E8E" w:rsidRPr="00D14DAB" w:rsidRDefault="00315E8E" w:rsidP="00832C7C">
      <w:pPr>
        <w:numPr>
          <w:ilvl w:val="0"/>
          <w:numId w:val="9"/>
        </w:numPr>
        <w:spacing w:before="200" w:after="200" w:line="276" w:lineRule="auto"/>
        <w:ind w:left="1134" w:hanging="567"/>
        <w:contextualSpacing/>
        <w:jc w:val="both"/>
        <w:rPr>
          <w:rFonts w:eastAsia="Calibri"/>
          <w:szCs w:val="24"/>
        </w:rPr>
      </w:pPr>
      <w:r w:rsidRPr="00D14DAB">
        <w:rPr>
          <w:rFonts w:eastAsia="Calibri"/>
          <w:szCs w:val="24"/>
        </w:rPr>
        <w:t>Change in voice, e.g. hoarse or croaky sounds</w:t>
      </w:r>
    </w:p>
    <w:p w14:paraId="7C4B4366" w14:textId="77777777" w:rsidR="00315E8E" w:rsidRPr="00D14DAB" w:rsidRDefault="00315E8E" w:rsidP="00832C7C">
      <w:pPr>
        <w:numPr>
          <w:ilvl w:val="0"/>
          <w:numId w:val="9"/>
        </w:numPr>
        <w:spacing w:before="200" w:after="200" w:line="276" w:lineRule="auto"/>
        <w:ind w:left="1134" w:hanging="567"/>
        <w:contextualSpacing/>
        <w:jc w:val="both"/>
        <w:rPr>
          <w:rFonts w:eastAsia="Calibri"/>
          <w:szCs w:val="24"/>
        </w:rPr>
      </w:pPr>
      <w:r w:rsidRPr="00D14DAB">
        <w:rPr>
          <w:rFonts w:eastAsia="Calibri"/>
          <w:szCs w:val="24"/>
        </w:rPr>
        <w:t>Wheeze (whistling noise due to a narrowed airway)</w:t>
      </w:r>
    </w:p>
    <w:p w14:paraId="6E65A520" w14:textId="77777777" w:rsidR="00315E8E" w:rsidRPr="00D14DAB" w:rsidRDefault="00315E8E" w:rsidP="00832C7C">
      <w:pPr>
        <w:numPr>
          <w:ilvl w:val="0"/>
          <w:numId w:val="9"/>
        </w:numPr>
        <w:spacing w:before="200" w:after="200" w:line="276" w:lineRule="auto"/>
        <w:ind w:left="1134" w:hanging="567"/>
        <w:contextualSpacing/>
        <w:jc w:val="both"/>
        <w:rPr>
          <w:rFonts w:eastAsia="Calibri"/>
          <w:szCs w:val="24"/>
        </w:rPr>
      </w:pPr>
      <w:r w:rsidRPr="00D14DAB">
        <w:rPr>
          <w:rFonts w:eastAsia="Calibri"/>
          <w:szCs w:val="24"/>
        </w:rPr>
        <w:t>Difficulty swallowing/speaking</w:t>
      </w:r>
    </w:p>
    <w:p w14:paraId="4C7CAD3E" w14:textId="77777777" w:rsidR="00315E8E" w:rsidRPr="00D14DAB" w:rsidRDefault="00315E8E" w:rsidP="00832C7C">
      <w:pPr>
        <w:numPr>
          <w:ilvl w:val="0"/>
          <w:numId w:val="9"/>
        </w:numPr>
        <w:spacing w:before="200" w:after="200" w:line="276" w:lineRule="auto"/>
        <w:ind w:left="1134" w:hanging="567"/>
        <w:contextualSpacing/>
        <w:jc w:val="both"/>
        <w:rPr>
          <w:rFonts w:eastAsia="Calibri"/>
          <w:szCs w:val="24"/>
        </w:rPr>
      </w:pPr>
      <w:r w:rsidRPr="00D14DAB">
        <w:rPr>
          <w:rFonts w:eastAsia="Calibri"/>
          <w:szCs w:val="24"/>
        </w:rPr>
        <w:t>Swollen tongue</w:t>
      </w:r>
    </w:p>
    <w:p w14:paraId="660EFDA9" w14:textId="77777777" w:rsidR="00315E8E" w:rsidRPr="00D14DAB" w:rsidRDefault="00315E8E" w:rsidP="00832C7C">
      <w:pPr>
        <w:numPr>
          <w:ilvl w:val="0"/>
          <w:numId w:val="9"/>
        </w:numPr>
        <w:spacing w:before="200" w:after="200" w:line="276" w:lineRule="auto"/>
        <w:ind w:left="1134" w:hanging="567"/>
        <w:contextualSpacing/>
        <w:jc w:val="both"/>
        <w:rPr>
          <w:rFonts w:eastAsia="Calibri"/>
          <w:szCs w:val="24"/>
        </w:rPr>
      </w:pPr>
      <w:r w:rsidRPr="00D14DAB">
        <w:rPr>
          <w:rFonts w:eastAsia="Calibri"/>
          <w:szCs w:val="24"/>
        </w:rPr>
        <w:t>Difficult or noisy breathing</w:t>
      </w:r>
    </w:p>
    <w:p w14:paraId="682629F0" w14:textId="77777777" w:rsidR="00315E8E" w:rsidRPr="00D14DAB" w:rsidRDefault="00315E8E" w:rsidP="00832C7C">
      <w:pPr>
        <w:numPr>
          <w:ilvl w:val="0"/>
          <w:numId w:val="9"/>
        </w:numPr>
        <w:spacing w:before="200" w:after="200" w:line="276" w:lineRule="auto"/>
        <w:ind w:left="1134" w:hanging="567"/>
        <w:contextualSpacing/>
        <w:jc w:val="both"/>
        <w:rPr>
          <w:rFonts w:eastAsia="Calibri"/>
          <w:szCs w:val="24"/>
        </w:rPr>
      </w:pPr>
      <w:r w:rsidRPr="00D14DAB">
        <w:rPr>
          <w:rFonts w:eastAsia="Calibri"/>
          <w:szCs w:val="24"/>
        </w:rPr>
        <w:t>Chest tightness</w:t>
      </w:r>
    </w:p>
    <w:p w14:paraId="1B23CB75" w14:textId="77777777" w:rsidR="00315E8E" w:rsidRPr="00D14DAB" w:rsidRDefault="00315E8E" w:rsidP="00832C7C">
      <w:pPr>
        <w:numPr>
          <w:ilvl w:val="0"/>
          <w:numId w:val="9"/>
        </w:numPr>
        <w:spacing w:before="200" w:after="200" w:line="276" w:lineRule="auto"/>
        <w:ind w:left="1134" w:hanging="567"/>
        <w:contextualSpacing/>
        <w:jc w:val="both"/>
        <w:rPr>
          <w:rFonts w:eastAsia="Calibri"/>
          <w:szCs w:val="24"/>
        </w:rPr>
      </w:pPr>
      <w:r w:rsidRPr="00D14DAB">
        <w:rPr>
          <w:rFonts w:eastAsia="Calibri"/>
          <w:szCs w:val="24"/>
        </w:rPr>
        <w:t>Feeling dizzy or feint</w:t>
      </w:r>
    </w:p>
    <w:p w14:paraId="4741173A" w14:textId="77777777" w:rsidR="00315E8E" w:rsidRPr="00D14DAB" w:rsidRDefault="00315E8E" w:rsidP="00832C7C">
      <w:pPr>
        <w:numPr>
          <w:ilvl w:val="0"/>
          <w:numId w:val="9"/>
        </w:numPr>
        <w:spacing w:before="200" w:after="200" w:line="276" w:lineRule="auto"/>
        <w:ind w:left="1134" w:hanging="567"/>
        <w:contextualSpacing/>
        <w:jc w:val="both"/>
        <w:rPr>
          <w:rFonts w:eastAsia="Calibri"/>
          <w:szCs w:val="24"/>
        </w:rPr>
      </w:pPr>
      <w:r w:rsidRPr="00D14DAB">
        <w:rPr>
          <w:rFonts w:eastAsia="Calibri"/>
          <w:szCs w:val="24"/>
        </w:rPr>
        <w:t>Suddenly becoming sleepy, unconscious or collapsing</w:t>
      </w:r>
    </w:p>
    <w:p w14:paraId="4F1BDBBA" w14:textId="146A6412" w:rsidR="00315E8E" w:rsidRPr="00D14DAB" w:rsidRDefault="00315E8E" w:rsidP="00832C7C">
      <w:pPr>
        <w:numPr>
          <w:ilvl w:val="0"/>
          <w:numId w:val="9"/>
        </w:numPr>
        <w:spacing w:before="200" w:after="200" w:line="276" w:lineRule="auto"/>
        <w:ind w:left="1134" w:hanging="567"/>
        <w:contextualSpacing/>
        <w:jc w:val="both"/>
        <w:rPr>
          <w:rFonts w:eastAsia="Calibri"/>
          <w:szCs w:val="24"/>
        </w:rPr>
      </w:pPr>
      <w:r w:rsidRPr="00D14DAB">
        <w:rPr>
          <w:rFonts w:eastAsia="Calibri"/>
          <w:szCs w:val="24"/>
        </w:rPr>
        <w:t>For infants and younger pupils, becoming pale or floppy</w:t>
      </w:r>
    </w:p>
    <w:p w14:paraId="7AC956F1" w14:textId="77777777" w:rsidR="00315E8E" w:rsidRPr="00D14DAB" w:rsidRDefault="00315E8E" w:rsidP="00832C7C">
      <w:pPr>
        <w:pStyle w:val="StyleAptos12ptBoldJustifiedLeft0cmHanging075cm"/>
        <w:rPr>
          <w:b w:val="0"/>
        </w:rPr>
      </w:pPr>
      <w:bookmarkStart w:id="5" w:name="_[Updated]_Roles_and"/>
      <w:bookmarkEnd w:id="5"/>
      <w:r w:rsidRPr="00D14DAB">
        <w:t xml:space="preserve"> Roles and responsibilities</w:t>
      </w:r>
    </w:p>
    <w:p w14:paraId="19195CBB" w14:textId="508DC541" w:rsidR="00315E8E" w:rsidRPr="00A423F6" w:rsidRDefault="00315E8E" w:rsidP="00832C7C">
      <w:pPr>
        <w:pStyle w:val="StyleAptos12ptAfter10ptLinespacingMultiple115li"/>
        <w:ind w:left="567"/>
      </w:pPr>
      <w:r w:rsidRPr="00D14DAB">
        <w:t xml:space="preserve">The </w:t>
      </w:r>
      <w:r w:rsidR="006A56C3" w:rsidRPr="00A423F6">
        <w:t>Trust Board</w:t>
      </w:r>
      <w:r w:rsidRPr="00A423F6">
        <w:t xml:space="preserve"> is responsible for: </w:t>
      </w:r>
    </w:p>
    <w:p w14:paraId="7D072B1A" w14:textId="77777777" w:rsidR="00315E8E" w:rsidRPr="00D14DAB" w:rsidRDefault="00315E8E" w:rsidP="00832C7C">
      <w:pPr>
        <w:numPr>
          <w:ilvl w:val="0"/>
          <w:numId w:val="11"/>
        </w:numPr>
        <w:spacing w:before="200" w:after="200" w:line="276" w:lineRule="auto"/>
        <w:ind w:left="1134" w:hanging="567"/>
        <w:contextualSpacing/>
        <w:jc w:val="both"/>
        <w:rPr>
          <w:rFonts w:eastAsia="Calibri"/>
          <w:szCs w:val="24"/>
        </w:rPr>
      </w:pPr>
      <w:r w:rsidRPr="00D14DAB">
        <w:rPr>
          <w:rFonts w:eastAsia="Calibri"/>
          <w:szCs w:val="24"/>
        </w:rPr>
        <w:t>Ensuring that policies, plans, and procedures are in place to support pupils with allergies and who are at risk of anaphylaxis.</w:t>
      </w:r>
    </w:p>
    <w:p w14:paraId="2123DC66" w14:textId="34CC8966" w:rsidR="00315E8E" w:rsidRPr="00D14DAB" w:rsidRDefault="00315E8E" w:rsidP="00832C7C">
      <w:pPr>
        <w:numPr>
          <w:ilvl w:val="0"/>
          <w:numId w:val="11"/>
        </w:numPr>
        <w:spacing w:before="200" w:after="200" w:line="276" w:lineRule="auto"/>
        <w:ind w:left="1134" w:hanging="567"/>
        <w:contextualSpacing/>
        <w:jc w:val="both"/>
        <w:rPr>
          <w:rFonts w:eastAsia="Calibri"/>
          <w:szCs w:val="24"/>
        </w:rPr>
      </w:pPr>
      <w:r w:rsidRPr="00D14DAB">
        <w:rPr>
          <w:rFonts w:eastAsia="Calibri"/>
          <w:szCs w:val="24"/>
        </w:rPr>
        <w:t>Monitoring the effectiveness of this policy and reviewing it on a</w:t>
      </w:r>
      <w:r w:rsidR="006A56C3" w:rsidRPr="00D14DAB">
        <w:rPr>
          <w:rFonts w:eastAsia="Calibri"/>
          <w:szCs w:val="24"/>
        </w:rPr>
        <w:t xml:space="preserve"> </w:t>
      </w:r>
      <w:proofErr w:type="gramStart"/>
      <w:r w:rsidR="006A56C3" w:rsidRPr="00D14DAB">
        <w:rPr>
          <w:rFonts w:eastAsia="Calibri"/>
          <w:szCs w:val="24"/>
        </w:rPr>
        <w:t>two yearly</w:t>
      </w:r>
      <w:proofErr w:type="gramEnd"/>
      <w:r w:rsidR="00730BE5" w:rsidRPr="00D14DAB">
        <w:rPr>
          <w:rFonts w:eastAsia="Calibri"/>
          <w:szCs w:val="24"/>
        </w:rPr>
        <w:t xml:space="preserve"> </w:t>
      </w:r>
      <w:r w:rsidRPr="00D14DAB">
        <w:rPr>
          <w:rFonts w:eastAsia="Calibri"/>
          <w:szCs w:val="24"/>
        </w:rPr>
        <w:t xml:space="preserve">basis, and after any incident where a pupil experiences an allergic reaction. </w:t>
      </w:r>
    </w:p>
    <w:p w14:paraId="77CAF03F" w14:textId="77777777" w:rsidR="00315E8E" w:rsidRPr="00D14DAB" w:rsidRDefault="00315E8E" w:rsidP="00832C7C">
      <w:pPr>
        <w:pStyle w:val="StyleAptos12ptAfter10ptLinespacingMultiple115li"/>
        <w:ind w:left="567"/>
      </w:pPr>
      <w:r w:rsidRPr="00D14DAB">
        <w:t xml:space="preserve">The headteacher is responsible for:  </w:t>
      </w:r>
    </w:p>
    <w:p w14:paraId="359E2278" w14:textId="77777777" w:rsidR="00315E8E" w:rsidRPr="00D14DAB" w:rsidRDefault="00315E8E" w:rsidP="00832C7C">
      <w:pPr>
        <w:numPr>
          <w:ilvl w:val="0"/>
          <w:numId w:val="12"/>
        </w:numPr>
        <w:spacing w:before="200" w:after="200" w:line="276" w:lineRule="auto"/>
        <w:ind w:left="1134" w:hanging="567"/>
        <w:contextualSpacing/>
        <w:jc w:val="both"/>
        <w:rPr>
          <w:rFonts w:eastAsia="Calibri"/>
          <w:szCs w:val="24"/>
        </w:rPr>
      </w:pPr>
      <w:r w:rsidRPr="00D14DAB">
        <w:rPr>
          <w:rFonts w:eastAsia="Calibri"/>
          <w:szCs w:val="24"/>
        </w:rPr>
        <w:t>Ensuring that parents are informed of their responsibilities in relation to their child’s allergies.</w:t>
      </w:r>
    </w:p>
    <w:p w14:paraId="3ED1991C" w14:textId="77777777" w:rsidR="00BA49C6" w:rsidRPr="00D14DAB" w:rsidRDefault="00BA49C6" w:rsidP="00832C7C">
      <w:pPr>
        <w:numPr>
          <w:ilvl w:val="0"/>
          <w:numId w:val="12"/>
        </w:numPr>
        <w:spacing w:before="200" w:after="200" w:line="276" w:lineRule="auto"/>
        <w:ind w:left="1134" w:hanging="567"/>
        <w:contextualSpacing/>
        <w:jc w:val="both"/>
        <w:rPr>
          <w:rFonts w:eastAsia="Calibri"/>
          <w:szCs w:val="24"/>
        </w:rPr>
      </w:pPr>
      <w:r w:rsidRPr="00D14DAB">
        <w:rPr>
          <w:rFonts w:eastAsia="Calibri"/>
          <w:szCs w:val="24"/>
        </w:rPr>
        <w:t>Ensuring that the school’s approach to allergies and anaphylaxis focusses on, and accounts for, the needs of each individual pupil.</w:t>
      </w:r>
    </w:p>
    <w:p w14:paraId="5333D20E" w14:textId="0624B8D6" w:rsidR="00BA49C6" w:rsidRPr="00C70ACC" w:rsidRDefault="00BA49C6" w:rsidP="00832C7C">
      <w:pPr>
        <w:numPr>
          <w:ilvl w:val="0"/>
          <w:numId w:val="12"/>
        </w:numPr>
        <w:spacing w:before="200" w:after="200" w:line="276" w:lineRule="auto"/>
        <w:ind w:left="1134" w:hanging="567"/>
        <w:contextualSpacing/>
        <w:jc w:val="both"/>
        <w:rPr>
          <w:rFonts w:eastAsia="Calibri"/>
          <w:szCs w:val="24"/>
        </w:rPr>
      </w:pPr>
      <w:r w:rsidRPr="00D14DAB">
        <w:rPr>
          <w:rFonts w:eastAsia="Calibri"/>
          <w:szCs w:val="24"/>
        </w:rPr>
        <w:t>Ensuring that staff are properly trained to provide the support that pupils need, and that they receive allergy and anaphylaxis training at least annually.</w:t>
      </w:r>
    </w:p>
    <w:p w14:paraId="0E9D2B04" w14:textId="77777777" w:rsidR="00315E8E" w:rsidRPr="00183875" w:rsidRDefault="00315E8E" w:rsidP="00832C7C">
      <w:pPr>
        <w:numPr>
          <w:ilvl w:val="0"/>
          <w:numId w:val="12"/>
        </w:numPr>
        <w:spacing w:before="200" w:after="200" w:line="276" w:lineRule="auto"/>
        <w:ind w:left="1134" w:hanging="567"/>
        <w:contextualSpacing/>
        <w:jc w:val="both"/>
        <w:rPr>
          <w:rFonts w:eastAsia="Calibri"/>
          <w:szCs w:val="24"/>
        </w:rPr>
      </w:pPr>
      <w:r w:rsidRPr="00183875">
        <w:rPr>
          <w:rFonts w:eastAsia="Calibri"/>
          <w:szCs w:val="24"/>
        </w:rPr>
        <w:t>Ensuring that all relevant risk assessments, e.g. to do with food preparation, have been carried out and controls to mitigate risks are implemented.</w:t>
      </w:r>
    </w:p>
    <w:p w14:paraId="3E87EEA0" w14:textId="77777777" w:rsidR="00315E8E" w:rsidRPr="00183875" w:rsidRDefault="00315E8E" w:rsidP="00832C7C">
      <w:pPr>
        <w:numPr>
          <w:ilvl w:val="0"/>
          <w:numId w:val="12"/>
        </w:numPr>
        <w:spacing w:before="200" w:after="200" w:line="276" w:lineRule="auto"/>
        <w:ind w:left="1134" w:hanging="567"/>
        <w:contextualSpacing/>
        <w:jc w:val="both"/>
        <w:rPr>
          <w:rFonts w:eastAsia="Calibri"/>
          <w:szCs w:val="24"/>
        </w:rPr>
      </w:pPr>
      <w:r w:rsidRPr="00183875">
        <w:rPr>
          <w:rFonts w:eastAsia="Calibri"/>
          <w:szCs w:val="24"/>
        </w:rPr>
        <w:t xml:space="preserve">Ensuring that all designated first aiders are trained in the use of adrenaline auto-injectors (AAIs) and the management of anaphylaxis. </w:t>
      </w:r>
    </w:p>
    <w:p w14:paraId="2EB619B8" w14:textId="77777777" w:rsidR="00C70ACC" w:rsidRPr="00183875" w:rsidRDefault="00315E8E" w:rsidP="00832C7C">
      <w:pPr>
        <w:numPr>
          <w:ilvl w:val="0"/>
          <w:numId w:val="12"/>
        </w:numPr>
        <w:spacing w:before="200" w:after="200" w:line="276" w:lineRule="auto"/>
        <w:ind w:left="1134" w:hanging="567"/>
        <w:contextualSpacing/>
        <w:jc w:val="both"/>
        <w:rPr>
          <w:szCs w:val="24"/>
        </w:rPr>
      </w:pPr>
      <w:r w:rsidRPr="00183875">
        <w:rPr>
          <w:rFonts w:eastAsia="Calibri"/>
          <w:szCs w:val="24"/>
        </w:rPr>
        <w:t xml:space="preserve">Ensuring that all staff members are provided with information regarding allergic reactions and anaphylaxis, including the necessary precautions and how to respond. </w:t>
      </w:r>
    </w:p>
    <w:p w14:paraId="1FE0BAF5" w14:textId="77777777" w:rsidR="00C70ACC" w:rsidRPr="00183875" w:rsidRDefault="00315E8E" w:rsidP="00832C7C">
      <w:pPr>
        <w:numPr>
          <w:ilvl w:val="0"/>
          <w:numId w:val="12"/>
        </w:numPr>
        <w:spacing w:before="200" w:after="200" w:line="276" w:lineRule="auto"/>
        <w:ind w:left="1134" w:hanging="567"/>
        <w:contextualSpacing/>
        <w:jc w:val="both"/>
        <w:rPr>
          <w:szCs w:val="24"/>
        </w:rPr>
      </w:pPr>
      <w:r w:rsidRPr="00183875">
        <w:rPr>
          <w:szCs w:val="24"/>
        </w:rPr>
        <w:t>Ensuring that catering staff are aware of pupils’ allergies and act in accordance with the school’s policies regarding food and hygiene, including this policy.</w:t>
      </w:r>
    </w:p>
    <w:p w14:paraId="78E2DABB" w14:textId="66FA000C" w:rsidR="00D941E9" w:rsidRPr="00183875" w:rsidRDefault="00315E8E" w:rsidP="00832C7C">
      <w:pPr>
        <w:numPr>
          <w:ilvl w:val="0"/>
          <w:numId w:val="12"/>
        </w:numPr>
        <w:spacing w:before="200" w:after="200" w:line="276" w:lineRule="auto"/>
        <w:ind w:left="1134" w:hanging="567"/>
        <w:contextualSpacing/>
        <w:jc w:val="both"/>
        <w:rPr>
          <w:szCs w:val="24"/>
        </w:rPr>
      </w:pPr>
      <w:r w:rsidRPr="00183875">
        <w:rPr>
          <w:szCs w:val="24"/>
        </w:rPr>
        <w:t>Ensuring that there are effective processes in place for medical information to be regularly updated and disseminated to relevant staff members, including supply and temporary staff.</w:t>
      </w:r>
    </w:p>
    <w:p w14:paraId="31EE3225" w14:textId="77777777" w:rsidR="00315E8E" w:rsidRPr="00183875" w:rsidRDefault="00315E8E" w:rsidP="00832C7C">
      <w:pPr>
        <w:numPr>
          <w:ilvl w:val="0"/>
          <w:numId w:val="13"/>
        </w:numPr>
        <w:spacing w:before="200" w:after="200" w:line="276" w:lineRule="auto"/>
        <w:ind w:left="1134" w:hanging="567"/>
        <w:contextualSpacing/>
        <w:jc w:val="both"/>
        <w:rPr>
          <w:rFonts w:eastAsia="Calibri"/>
          <w:szCs w:val="24"/>
        </w:rPr>
      </w:pPr>
      <w:r w:rsidRPr="00183875">
        <w:rPr>
          <w:rFonts w:eastAsia="Calibri"/>
          <w:szCs w:val="24"/>
        </w:rPr>
        <w:lastRenderedPageBreak/>
        <w:t xml:space="preserve">Seeking up-to-date medical information about each pupil via a medical form sent to parents on an annual basis, including information regarding any allergies. </w:t>
      </w:r>
    </w:p>
    <w:p w14:paraId="046F3FFA" w14:textId="51F4227B" w:rsidR="00315E8E" w:rsidRPr="00183875" w:rsidRDefault="00315E8E" w:rsidP="00832C7C">
      <w:pPr>
        <w:numPr>
          <w:ilvl w:val="0"/>
          <w:numId w:val="13"/>
        </w:numPr>
        <w:spacing w:before="200" w:after="200" w:line="276" w:lineRule="auto"/>
        <w:ind w:left="1134" w:hanging="567"/>
        <w:contextualSpacing/>
        <w:jc w:val="both"/>
        <w:rPr>
          <w:rFonts w:eastAsia="Calibri"/>
          <w:szCs w:val="24"/>
        </w:rPr>
      </w:pPr>
      <w:r w:rsidRPr="00183875">
        <w:rPr>
          <w:rFonts w:eastAsia="Calibri"/>
          <w:szCs w:val="24"/>
        </w:rPr>
        <w:t>Contacting parents for required medical documentation regarding a pupil’s allergy.</w:t>
      </w:r>
    </w:p>
    <w:p w14:paraId="3AF605F4" w14:textId="77777777" w:rsidR="00315E8E" w:rsidRPr="00A423F6" w:rsidRDefault="00315E8E" w:rsidP="00832C7C">
      <w:pPr>
        <w:pStyle w:val="StyleAptos12ptAfter10ptLinespacingMultiple115li"/>
        <w:ind w:left="567"/>
      </w:pPr>
      <w:r w:rsidRPr="00A423F6">
        <w:t>All staff members are responsible for:</w:t>
      </w:r>
    </w:p>
    <w:p w14:paraId="0B4F3AF5" w14:textId="77777777" w:rsidR="00315E8E" w:rsidRPr="00D14DAB" w:rsidRDefault="00315E8E" w:rsidP="00832C7C">
      <w:pPr>
        <w:numPr>
          <w:ilvl w:val="0"/>
          <w:numId w:val="10"/>
        </w:numPr>
        <w:spacing w:before="200" w:after="200" w:line="276" w:lineRule="auto"/>
        <w:ind w:left="1134" w:hanging="567"/>
        <w:contextualSpacing/>
        <w:jc w:val="both"/>
        <w:rPr>
          <w:rFonts w:eastAsia="Calibri"/>
          <w:szCs w:val="24"/>
        </w:rPr>
      </w:pPr>
      <w:r w:rsidRPr="00D14DAB">
        <w:rPr>
          <w:rFonts w:eastAsia="Calibri"/>
          <w:szCs w:val="24"/>
        </w:rPr>
        <w:t xml:space="preserve">Attending relevant training regarding allergens and anaphylaxis. </w:t>
      </w:r>
    </w:p>
    <w:p w14:paraId="79959042" w14:textId="77777777" w:rsidR="00315E8E" w:rsidRPr="00D14DAB" w:rsidRDefault="00315E8E" w:rsidP="00832C7C">
      <w:pPr>
        <w:numPr>
          <w:ilvl w:val="0"/>
          <w:numId w:val="10"/>
        </w:numPr>
        <w:spacing w:before="200" w:after="200" w:line="276" w:lineRule="auto"/>
        <w:ind w:left="1134" w:hanging="567"/>
        <w:contextualSpacing/>
        <w:jc w:val="both"/>
        <w:rPr>
          <w:rFonts w:eastAsia="Calibri"/>
          <w:szCs w:val="24"/>
        </w:rPr>
      </w:pPr>
      <w:r w:rsidRPr="00D14DAB">
        <w:rPr>
          <w:rFonts w:eastAsia="Calibri"/>
          <w:szCs w:val="24"/>
        </w:rPr>
        <w:t xml:space="preserve">Being familiar with and implementing pupils’ individual healthcare plans (IHPs) as appropriate. </w:t>
      </w:r>
    </w:p>
    <w:p w14:paraId="79CC2A36" w14:textId="77777777" w:rsidR="00315E8E" w:rsidRPr="00D14DAB" w:rsidRDefault="00315E8E" w:rsidP="00832C7C">
      <w:pPr>
        <w:numPr>
          <w:ilvl w:val="0"/>
          <w:numId w:val="10"/>
        </w:numPr>
        <w:spacing w:before="200" w:after="200" w:line="276" w:lineRule="auto"/>
        <w:ind w:left="1134" w:hanging="567"/>
        <w:contextualSpacing/>
        <w:jc w:val="both"/>
        <w:rPr>
          <w:rFonts w:eastAsia="Calibri"/>
          <w:szCs w:val="24"/>
        </w:rPr>
      </w:pPr>
      <w:r w:rsidRPr="00D14DAB">
        <w:rPr>
          <w:rFonts w:eastAsia="Calibri"/>
          <w:szCs w:val="24"/>
        </w:rPr>
        <w:t xml:space="preserve">Responding immediately and appropriately in the event of a medical emergency. </w:t>
      </w:r>
    </w:p>
    <w:p w14:paraId="287C4BBC" w14:textId="77777777" w:rsidR="00315E8E" w:rsidRPr="00D14DAB" w:rsidRDefault="00315E8E" w:rsidP="00832C7C">
      <w:pPr>
        <w:numPr>
          <w:ilvl w:val="0"/>
          <w:numId w:val="10"/>
        </w:numPr>
        <w:spacing w:before="200" w:after="200" w:line="276" w:lineRule="auto"/>
        <w:ind w:left="1134" w:hanging="567"/>
        <w:contextualSpacing/>
        <w:jc w:val="both"/>
        <w:rPr>
          <w:rFonts w:eastAsia="Calibri"/>
          <w:szCs w:val="24"/>
        </w:rPr>
      </w:pPr>
      <w:r w:rsidRPr="00D14DAB">
        <w:rPr>
          <w:rFonts w:eastAsia="Calibri"/>
          <w:szCs w:val="24"/>
        </w:rPr>
        <w:t xml:space="preserve">Reinforcing effective hygiene practices, including those in relation to the management of food. </w:t>
      </w:r>
    </w:p>
    <w:p w14:paraId="43723759" w14:textId="77777777" w:rsidR="00315E8E" w:rsidRPr="00D14DAB" w:rsidRDefault="00315E8E" w:rsidP="00832C7C">
      <w:pPr>
        <w:numPr>
          <w:ilvl w:val="0"/>
          <w:numId w:val="10"/>
        </w:numPr>
        <w:spacing w:before="200" w:after="200" w:line="276" w:lineRule="auto"/>
        <w:ind w:left="1134" w:hanging="567"/>
        <w:contextualSpacing/>
        <w:jc w:val="both"/>
        <w:rPr>
          <w:rFonts w:eastAsia="Calibri"/>
          <w:szCs w:val="24"/>
        </w:rPr>
      </w:pPr>
      <w:r w:rsidRPr="00D14DAB">
        <w:rPr>
          <w:rFonts w:eastAsia="Calibri"/>
          <w:szCs w:val="24"/>
        </w:rPr>
        <w:t>Monitoring all food supplied to pupils by both the school and parents.</w:t>
      </w:r>
    </w:p>
    <w:p w14:paraId="4BA05504" w14:textId="77777777" w:rsidR="00C70ACC" w:rsidRDefault="00315E8E" w:rsidP="00832C7C">
      <w:pPr>
        <w:numPr>
          <w:ilvl w:val="0"/>
          <w:numId w:val="10"/>
        </w:numPr>
        <w:spacing w:before="200" w:after="200" w:line="276" w:lineRule="auto"/>
        <w:ind w:left="1134" w:hanging="567"/>
        <w:contextualSpacing/>
        <w:jc w:val="both"/>
        <w:rPr>
          <w:rFonts w:eastAsia="Calibri"/>
          <w:szCs w:val="24"/>
        </w:rPr>
      </w:pPr>
      <w:r w:rsidRPr="00D14DAB">
        <w:rPr>
          <w:rFonts w:eastAsia="Calibri"/>
          <w:szCs w:val="24"/>
        </w:rPr>
        <w:t xml:space="preserve">Ensuring that pupils do not share food and drink </w:t>
      </w:r>
      <w:proofErr w:type="gramStart"/>
      <w:r w:rsidRPr="00D14DAB">
        <w:rPr>
          <w:rFonts w:eastAsia="Calibri"/>
          <w:szCs w:val="24"/>
        </w:rPr>
        <w:t>in order to</w:t>
      </w:r>
      <w:proofErr w:type="gramEnd"/>
      <w:r w:rsidRPr="00D14DAB">
        <w:rPr>
          <w:rFonts w:eastAsia="Calibri"/>
          <w:szCs w:val="24"/>
        </w:rPr>
        <w:t xml:space="preserve"> prevent accidental contact with an allergen. </w:t>
      </w:r>
    </w:p>
    <w:p w14:paraId="2E6B47FA" w14:textId="20A1E05E" w:rsidR="00315E8E" w:rsidRPr="00C70ACC" w:rsidRDefault="00315E8E" w:rsidP="00832C7C">
      <w:pPr>
        <w:pStyle w:val="PolicySectionContent"/>
      </w:pPr>
      <w:r w:rsidRPr="00DD2B81">
        <w:t xml:space="preserve">The </w:t>
      </w:r>
      <w:r w:rsidR="00C02CDB" w:rsidRPr="002A3149">
        <w:t xml:space="preserve">catering </w:t>
      </w:r>
      <w:r w:rsidRPr="002A3149">
        <w:t xml:space="preserve">manager </w:t>
      </w:r>
      <w:r w:rsidRPr="00DD2B81">
        <w:t>is responsible for:</w:t>
      </w:r>
    </w:p>
    <w:p w14:paraId="64B50960" w14:textId="77777777" w:rsidR="00315E8E" w:rsidRPr="00D14DAB" w:rsidRDefault="00315E8E" w:rsidP="00832C7C">
      <w:pPr>
        <w:numPr>
          <w:ilvl w:val="0"/>
          <w:numId w:val="14"/>
        </w:numPr>
        <w:spacing w:before="200" w:after="200" w:line="276" w:lineRule="auto"/>
        <w:ind w:left="1134" w:hanging="567"/>
        <w:contextualSpacing/>
        <w:jc w:val="both"/>
        <w:rPr>
          <w:rFonts w:eastAsia="Calibri"/>
          <w:szCs w:val="24"/>
        </w:rPr>
      </w:pPr>
      <w:r w:rsidRPr="00D14DAB">
        <w:rPr>
          <w:rFonts w:eastAsia="Calibri"/>
          <w:szCs w:val="24"/>
        </w:rPr>
        <w:t>Monitoring the food allergen log and allergen tracking information for completeness.</w:t>
      </w:r>
    </w:p>
    <w:p w14:paraId="103593A0" w14:textId="77777777" w:rsidR="00315E8E" w:rsidRPr="00D14DAB" w:rsidRDefault="00315E8E" w:rsidP="00832C7C">
      <w:pPr>
        <w:numPr>
          <w:ilvl w:val="0"/>
          <w:numId w:val="14"/>
        </w:numPr>
        <w:spacing w:before="200" w:after="200" w:line="276" w:lineRule="auto"/>
        <w:ind w:left="1134" w:hanging="567"/>
        <w:contextualSpacing/>
        <w:jc w:val="both"/>
        <w:rPr>
          <w:rFonts w:eastAsia="Calibri"/>
          <w:szCs w:val="24"/>
        </w:rPr>
      </w:pPr>
      <w:r w:rsidRPr="00D14DAB">
        <w:rPr>
          <w:rFonts w:eastAsia="Calibri"/>
          <w:szCs w:val="24"/>
        </w:rPr>
        <w:t>Reporting any non-conforming food labelling to the supplier, where necessary.</w:t>
      </w:r>
    </w:p>
    <w:p w14:paraId="726D1C3E" w14:textId="77777777" w:rsidR="00315E8E" w:rsidRPr="00D14DAB" w:rsidRDefault="00315E8E" w:rsidP="00832C7C">
      <w:pPr>
        <w:numPr>
          <w:ilvl w:val="0"/>
          <w:numId w:val="14"/>
        </w:numPr>
        <w:spacing w:before="200" w:after="200" w:line="276" w:lineRule="auto"/>
        <w:ind w:left="1134" w:hanging="567"/>
        <w:contextualSpacing/>
        <w:jc w:val="both"/>
        <w:rPr>
          <w:rFonts w:eastAsia="Calibri"/>
          <w:szCs w:val="24"/>
        </w:rPr>
      </w:pPr>
      <w:r w:rsidRPr="00D14DAB">
        <w:rPr>
          <w:rFonts w:eastAsia="Calibri"/>
          <w:szCs w:val="24"/>
        </w:rPr>
        <w:t>Ensuring the practices of kitchen staff comply with food allergen labelling laws and that training is regularly reviewed and updated.</w:t>
      </w:r>
    </w:p>
    <w:p w14:paraId="5EE15C6D" w14:textId="77777777" w:rsidR="00315E8E" w:rsidRPr="00D14DAB" w:rsidRDefault="00315E8E" w:rsidP="00832C7C">
      <w:pPr>
        <w:numPr>
          <w:ilvl w:val="0"/>
          <w:numId w:val="14"/>
        </w:numPr>
        <w:spacing w:before="200" w:after="200" w:line="276" w:lineRule="auto"/>
        <w:ind w:left="1134" w:hanging="567"/>
        <w:contextualSpacing/>
        <w:jc w:val="both"/>
        <w:rPr>
          <w:rFonts w:eastAsia="Calibri"/>
          <w:szCs w:val="24"/>
        </w:rPr>
      </w:pPr>
      <w:r w:rsidRPr="00D14DAB">
        <w:rPr>
          <w:rFonts w:eastAsia="Calibri"/>
          <w:szCs w:val="24"/>
        </w:rPr>
        <w:t>Recording incidents of non-conformity, either in allergen labelling, use of ingredients or safe staff practice, in an allergen incident log.</w:t>
      </w:r>
    </w:p>
    <w:p w14:paraId="4DBCE74A" w14:textId="6A60CE20" w:rsidR="00315E8E" w:rsidRPr="00D14DAB" w:rsidRDefault="00315E8E" w:rsidP="00832C7C">
      <w:pPr>
        <w:numPr>
          <w:ilvl w:val="0"/>
          <w:numId w:val="14"/>
        </w:numPr>
        <w:spacing w:before="200" w:after="200" w:line="276" w:lineRule="auto"/>
        <w:ind w:left="1134" w:hanging="567"/>
        <w:contextualSpacing/>
        <w:jc w:val="both"/>
        <w:rPr>
          <w:rFonts w:eastAsia="Calibri"/>
          <w:szCs w:val="24"/>
        </w:rPr>
      </w:pPr>
      <w:r w:rsidRPr="00D14DAB">
        <w:rPr>
          <w:rFonts w:eastAsia="Calibri"/>
          <w:szCs w:val="24"/>
        </w:rPr>
        <w:t>Acting on entries to the allergen incident log and ensuring the risks of recurrence are minimised.</w:t>
      </w:r>
    </w:p>
    <w:p w14:paraId="6301E60F" w14:textId="1ED07EEA" w:rsidR="00315E8E" w:rsidRPr="00A423F6" w:rsidRDefault="00C02CDB" w:rsidP="00832C7C">
      <w:pPr>
        <w:pStyle w:val="StyleAptos12ptAfter10ptLinespacingMultiple115li"/>
        <w:ind w:left="567"/>
      </w:pPr>
      <w:r w:rsidRPr="00A423F6">
        <w:t>Catering staff</w:t>
      </w:r>
      <w:r w:rsidR="00315E8E" w:rsidRPr="00A423F6">
        <w:t xml:space="preserve"> are responsible for:</w:t>
      </w:r>
    </w:p>
    <w:p w14:paraId="5AE3C808" w14:textId="77777777" w:rsidR="00315E8E" w:rsidRPr="00D14DAB" w:rsidRDefault="00315E8E" w:rsidP="00832C7C">
      <w:pPr>
        <w:numPr>
          <w:ilvl w:val="0"/>
          <w:numId w:val="15"/>
        </w:numPr>
        <w:spacing w:before="200" w:after="200" w:line="276" w:lineRule="auto"/>
        <w:ind w:left="1134" w:hanging="567"/>
        <w:contextualSpacing/>
        <w:jc w:val="both"/>
        <w:rPr>
          <w:rFonts w:eastAsia="Calibri"/>
          <w:szCs w:val="24"/>
        </w:rPr>
      </w:pPr>
      <w:r w:rsidRPr="00D14DAB">
        <w:rPr>
          <w:rFonts w:eastAsia="Calibri"/>
          <w:szCs w:val="24"/>
        </w:rPr>
        <w:t>Ensuring they are fully aware of the rules surrounding allergens, the processes for food preparation in line with this policy, and the processes for identifying pupils with specific dietary requirements.</w:t>
      </w:r>
    </w:p>
    <w:p w14:paraId="6F7DBB09" w14:textId="77777777" w:rsidR="00315E8E" w:rsidRPr="00D14DAB" w:rsidRDefault="00315E8E" w:rsidP="00832C7C">
      <w:pPr>
        <w:numPr>
          <w:ilvl w:val="0"/>
          <w:numId w:val="15"/>
        </w:numPr>
        <w:spacing w:before="200" w:after="200" w:line="276" w:lineRule="auto"/>
        <w:ind w:left="1134" w:hanging="567"/>
        <w:contextualSpacing/>
        <w:jc w:val="both"/>
        <w:rPr>
          <w:rFonts w:eastAsia="Calibri"/>
          <w:szCs w:val="24"/>
        </w:rPr>
      </w:pPr>
      <w:r w:rsidRPr="00D14DAB">
        <w:rPr>
          <w:rFonts w:eastAsia="Calibri"/>
          <w:szCs w:val="24"/>
        </w:rPr>
        <w:t xml:space="preserve">Ensuring they are fully aware of whether each item of food served contains any of the main 14 allergens, as is a legal obligation, and making sure this information is readily available for those who may need it. </w:t>
      </w:r>
    </w:p>
    <w:p w14:paraId="457D4A32" w14:textId="77777777" w:rsidR="00315E8E" w:rsidRPr="00D14DAB" w:rsidRDefault="00315E8E" w:rsidP="00832C7C">
      <w:pPr>
        <w:numPr>
          <w:ilvl w:val="0"/>
          <w:numId w:val="15"/>
        </w:numPr>
        <w:spacing w:before="200" w:after="200" w:line="276" w:lineRule="auto"/>
        <w:ind w:left="1134" w:hanging="567"/>
        <w:contextualSpacing/>
        <w:jc w:val="both"/>
        <w:rPr>
          <w:rFonts w:eastAsia="Calibri"/>
          <w:szCs w:val="24"/>
        </w:rPr>
      </w:pPr>
      <w:r w:rsidRPr="00D14DAB">
        <w:rPr>
          <w:rFonts w:eastAsia="Calibri"/>
          <w:szCs w:val="24"/>
        </w:rPr>
        <w:t>Ensuring that the required food labelling is complete, correct, clearly legible, and is either printed on the food packaging or attached via a secure label.</w:t>
      </w:r>
    </w:p>
    <w:p w14:paraId="3B540C1B" w14:textId="2D7CAED3" w:rsidR="00315E8E" w:rsidRPr="00A423F6" w:rsidRDefault="00315E8E" w:rsidP="00832C7C">
      <w:pPr>
        <w:numPr>
          <w:ilvl w:val="0"/>
          <w:numId w:val="15"/>
        </w:numPr>
        <w:spacing w:before="200" w:after="200" w:line="276" w:lineRule="auto"/>
        <w:ind w:left="1134" w:hanging="567"/>
        <w:contextualSpacing/>
        <w:jc w:val="both"/>
        <w:rPr>
          <w:rFonts w:eastAsia="Calibri"/>
        </w:rPr>
      </w:pPr>
      <w:r w:rsidRPr="00D14DAB">
        <w:rPr>
          <w:rFonts w:eastAsia="Calibri"/>
          <w:szCs w:val="24"/>
        </w:rPr>
        <w:t xml:space="preserve">Reporting to the </w:t>
      </w:r>
      <w:r w:rsidR="009D06F4" w:rsidRPr="00D14DAB">
        <w:rPr>
          <w:rFonts w:eastAsia="Calibri"/>
          <w:szCs w:val="24"/>
        </w:rPr>
        <w:t xml:space="preserve">catering </w:t>
      </w:r>
      <w:r w:rsidRPr="00D14DAB">
        <w:rPr>
          <w:rFonts w:eastAsia="Calibri"/>
          <w:szCs w:val="24"/>
        </w:rPr>
        <w:t>manager if food labelling fails to comply with the law.</w:t>
      </w:r>
    </w:p>
    <w:p w14:paraId="2261368F" w14:textId="77777777" w:rsidR="00315E8E" w:rsidRPr="00A423F6" w:rsidRDefault="00315E8E" w:rsidP="00832C7C">
      <w:pPr>
        <w:pStyle w:val="StyleAptos12ptAfter10ptLinespacingMultiple115li"/>
        <w:ind w:left="567"/>
      </w:pPr>
      <w:r w:rsidRPr="00A423F6">
        <w:lastRenderedPageBreak/>
        <w:t xml:space="preserve">All parents are responsible for: </w:t>
      </w:r>
    </w:p>
    <w:p w14:paraId="0676E21F" w14:textId="77777777" w:rsidR="00315E8E" w:rsidRPr="00D14DAB" w:rsidRDefault="00315E8E" w:rsidP="00832C7C">
      <w:pPr>
        <w:numPr>
          <w:ilvl w:val="0"/>
          <w:numId w:val="16"/>
        </w:numPr>
        <w:spacing w:before="200" w:after="200" w:line="276" w:lineRule="auto"/>
        <w:ind w:left="1134" w:hanging="567"/>
        <w:contextualSpacing/>
        <w:jc w:val="both"/>
        <w:rPr>
          <w:rFonts w:eastAsia="Calibri"/>
          <w:szCs w:val="24"/>
        </w:rPr>
      </w:pPr>
      <w:r w:rsidRPr="00D14DAB">
        <w:rPr>
          <w:rFonts w:eastAsia="Calibri"/>
          <w:szCs w:val="24"/>
        </w:rPr>
        <w:t>Notifying the school of their child’s allergens, the nature of the allergic reaction, what medication to administer, specified control measures and what can be done to prevent the occurrence of an allergic reaction.</w:t>
      </w:r>
    </w:p>
    <w:p w14:paraId="19CD6E65" w14:textId="77777777" w:rsidR="00315E8E" w:rsidRPr="00D14DAB" w:rsidRDefault="00315E8E" w:rsidP="00832C7C">
      <w:pPr>
        <w:numPr>
          <w:ilvl w:val="0"/>
          <w:numId w:val="16"/>
        </w:numPr>
        <w:spacing w:before="200" w:after="200" w:line="276" w:lineRule="auto"/>
        <w:ind w:left="1134" w:hanging="567"/>
        <w:contextualSpacing/>
        <w:jc w:val="both"/>
        <w:rPr>
          <w:rFonts w:eastAsia="Calibri"/>
          <w:szCs w:val="24"/>
        </w:rPr>
      </w:pPr>
      <w:r w:rsidRPr="00D14DAB">
        <w:rPr>
          <w:rFonts w:eastAsia="Calibri"/>
          <w:szCs w:val="24"/>
        </w:rPr>
        <w:t xml:space="preserve">Keeping the school </w:t>
      </w:r>
      <w:proofErr w:type="gramStart"/>
      <w:r w:rsidRPr="00D14DAB">
        <w:rPr>
          <w:rFonts w:eastAsia="Calibri"/>
          <w:szCs w:val="24"/>
        </w:rPr>
        <w:t>up-to-date</w:t>
      </w:r>
      <w:proofErr w:type="gramEnd"/>
      <w:r w:rsidRPr="00D14DAB">
        <w:rPr>
          <w:rFonts w:eastAsia="Calibri"/>
          <w:szCs w:val="24"/>
        </w:rPr>
        <w:t xml:space="preserve"> with their child’s medical information. </w:t>
      </w:r>
    </w:p>
    <w:p w14:paraId="7910D5D4" w14:textId="77777777" w:rsidR="00315E8E" w:rsidRPr="00D14DAB" w:rsidRDefault="00315E8E" w:rsidP="00832C7C">
      <w:pPr>
        <w:numPr>
          <w:ilvl w:val="0"/>
          <w:numId w:val="16"/>
        </w:numPr>
        <w:spacing w:before="200" w:after="200" w:line="276" w:lineRule="auto"/>
        <w:ind w:left="1134" w:hanging="567"/>
        <w:contextualSpacing/>
        <w:jc w:val="both"/>
        <w:rPr>
          <w:rFonts w:eastAsia="Calibri"/>
          <w:szCs w:val="24"/>
        </w:rPr>
      </w:pPr>
      <w:r w:rsidRPr="00D14DAB">
        <w:rPr>
          <w:rFonts w:eastAsia="Calibri"/>
          <w:szCs w:val="24"/>
        </w:rPr>
        <w:t>Providing written consent for the use of a spare AAI.</w:t>
      </w:r>
    </w:p>
    <w:p w14:paraId="15E82E9D" w14:textId="77777777" w:rsidR="00315E8E" w:rsidRPr="00D14DAB" w:rsidRDefault="00315E8E" w:rsidP="00832C7C">
      <w:pPr>
        <w:numPr>
          <w:ilvl w:val="0"/>
          <w:numId w:val="16"/>
        </w:numPr>
        <w:spacing w:before="200" w:after="200" w:line="276" w:lineRule="auto"/>
        <w:ind w:left="1134" w:hanging="567"/>
        <w:contextualSpacing/>
        <w:jc w:val="both"/>
        <w:rPr>
          <w:rFonts w:eastAsia="Calibri"/>
          <w:szCs w:val="24"/>
        </w:rPr>
      </w:pPr>
      <w:r w:rsidRPr="00D14DAB">
        <w:rPr>
          <w:rFonts w:eastAsia="Calibri"/>
          <w:szCs w:val="24"/>
        </w:rPr>
        <w:t xml:space="preserve">Providing the school with written medical documentation, including instructions for administering medication as directed by the child’s doctor. </w:t>
      </w:r>
    </w:p>
    <w:p w14:paraId="47EB1A78" w14:textId="7E7519A0" w:rsidR="00315E8E" w:rsidRPr="00A423F6" w:rsidRDefault="00315E8E" w:rsidP="00832C7C">
      <w:pPr>
        <w:numPr>
          <w:ilvl w:val="0"/>
          <w:numId w:val="16"/>
        </w:numPr>
        <w:spacing w:before="200" w:after="200" w:line="276" w:lineRule="auto"/>
        <w:ind w:left="1134" w:hanging="567"/>
        <w:contextualSpacing/>
        <w:jc w:val="both"/>
        <w:rPr>
          <w:rFonts w:eastAsia="Calibri"/>
        </w:rPr>
      </w:pPr>
      <w:r w:rsidRPr="00D14DAB">
        <w:rPr>
          <w:rFonts w:eastAsia="Calibri"/>
          <w:szCs w:val="24"/>
        </w:rPr>
        <w:t xml:space="preserve">Raising any concerns they may have about the management of their child’s allergies with the classroom teacher. </w:t>
      </w:r>
    </w:p>
    <w:p w14:paraId="21633B4C" w14:textId="77777777" w:rsidR="00315E8E" w:rsidRPr="00A423F6" w:rsidRDefault="00315E8E" w:rsidP="00832C7C">
      <w:pPr>
        <w:pStyle w:val="StyleAptos12ptAfter10ptLinespacingMultiple115li"/>
        <w:ind w:left="567"/>
      </w:pPr>
      <w:r w:rsidRPr="00A423F6">
        <w:t>All pupils are responsible for:</w:t>
      </w:r>
    </w:p>
    <w:p w14:paraId="76E693F2" w14:textId="77777777" w:rsidR="00315E8E" w:rsidRPr="00D14DAB" w:rsidRDefault="00315E8E" w:rsidP="00832C7C">
      <w:pPr>
        <w:numPr>
          <w:ilvl w:val="0"/>
          <w:numId w:val="17"/>
        </w:numPr>
        <w:spacing w:before="200" w:after="200" w:line="276" w:lineRule="auto"/>
        <w:ind w:left="1134" w:hanging="567"/>
        <w:contextualSpacing/>
        <w:jc w:val="both"/>
        <w:rPr>
          <w:rFonts w:eastAsia="Calibri"/>
          <w:szCs w:val="24"/>
        </w:rPr>
      </w:pPr>
      <w:r w:rsidRPr="00D14DAB">
        <w:rPr>
          <w:rFonts w:eastAsia="Calibri"/>
          <w:szCs w:val="24"/>
        </w:rPr>
        <w:t xml:space="preserve">Ensuring that they do not exchange food with other pupils. </w:t>
      </w:r>
    </w:p>
    <w:p w14:paraId="06C693BE" w14:textId="77777777" w:rsidR="00315E8E" w:rsidRPr="00D14DAB" w:rsidRDefault="00315E8E" w:rsidP="00832C7C">
      <w:pPr>
        <w:numPr>
          <w:ilvl w:val="0"/>
          <w:numId w:val="17"/>
        </w:numPr>
        <w:spacing w:before="200" w:after="200" w:line="276" w:lineRule="auto"/>
        <w:ind w:left="1134" w:hanging="567"/>
        <w:contextualSpacing/>
        <w:jc w:val="both"/>
        <w:rPr>
          <w:rFonts w:eastAsia="Calibri"/>
          <w:szCs w:val="24"/>
        </w:rPr>
      </w:pPr>
      <w:r w:rsidRPr="00D14DAB">
        <w:rPr>
          <w:rFonts w:eastAsia="Calibri"/>
          <w:szCs w:val="24"/>
        </w:rPr>
        <w:t xml:space="preserve">Avoiding food which they know they are allergic to, as well as any food with unknown ingredients. </w:t>
      </w:r>
    </w:p>
    <w:p w14:paraId="2FB9DF6A" w14:textId="503CC1DF" w:rsidR="00315E8E" w:rsidRPr="00D14DAB" w:rsidRDefault="00315E8E" w:rsidP="00832C7C">
      <w:pPr>
        <w:numPr>
          <w:ilvl w:val="0"/>
          <w:numId w:val="17"/>
        </w:numPr>
        <w:spacing w:before="200" w:after="200" w:line="276" w:lineRule="auto"/>
        <w:ind w:left="1134" w:hanging="567"/>
        <w:contextualSpacing/>
        <w:jc w:val="both"/>
        <w:rPr>
          <w:rFonts w:eastAsia="Calibri"/>
          <w:szCs w:val="24"/>
        </w:rPr>
      </w:pPr>
      <w:r w:rsidRPr="00D14DAB">
        <w:rPr>
          <w:rFonts w:eastAsia="Calibri"/>
          <w:szCs w:val="24"/>
        </w:rPr>
        <w:t xml:space="preserve">Notifying a member of staff immediately in the event they believe they are having an allergic reaction, even if the cause is unknown, or have </w:t>
      </w:r>
      <w:proofErr w:type="gramStart"/>
      <w:r w:rsidRPr="00D14DAB">
        <w:rPr>
          <w:rFonts w:eastAsia="Calibri"/>
          <w:szCs w:val="24"/>
        </w:rPr>
        <w:t>come into contact with</w:t>
      </w:r>
      <w:proofErr w:type="gramEnd"/>
      <w:r w:rsidRPr="00D14DAB">
        <w:rPr>
          <w:rFonts w:eastAsia="Calibri"/>
          <w:szCs w:val="24"/>
        </w:rPr>
        <w:t xml:space="preserve"> an allergen.</w:t>
      </w:r>
    </w:p>
    <w:p w14:paraId="08BCADD1" w14:textId="77777777" w:rsidR="00315E8E" w:rsidRPr="00A423F6" w:rsidRDefault="00315E8E" w:rsidP="00832C7C">
      <w:pPr>
        <w:pStyle w:val="StyleAptos12ptBoldJustifiedLeft0cmHanging075cm"/>
      </w:pPr>
      <w:bookmarkStart w:id="6" w:name="_Food_allergies"/>
      <w:bookmarkEnd w:id="6"/>
      <w:r w:rsidRPr="00A423F6">
        <w:t>Food allergies</w:t>
      </w:r>
    </w:p>
    <w:p w14:paraId="4964E944" w14:textId="77777777" w:rsidR="00315E8E" w:rsidRPr="00A423F6" w:rsidRDefault="00315E8E" w:rsidP="00832C7C">
      <w:pPr>
        <w:pStyle w:val="StyleAptos12ptAfter10ptLinespacingMultiple115li"/>
        <w:ind w:left="567"/>
      </w:pPr>
      <w:r w:rsidRPr="00A423F6">
        <w:t xml:space="preserve">Parents will provide the school with a written list of any foods that their child may have an adverse reaction to, as well as the necessary action to be taken in the event of an allergic reaction, such as any medication required. </w:t>
      </w:r>
    </w:p>
    <w:p w14:paraId="3F55B457" w14:textId="77777777" w:rsidR="00315E8E" w:rsidRPr="00A423F6" w:rsidRDefault="00315E8E" w:rsidP="00832C7C">
      <w:pPr>
        <w:pStyle w:val="StyleAptos12ptAfter10ptLinespacingMultiple115li"/>
        <w:ind w:left="567"/>
      </w:pPr>
      <w:r w:rsidRPr="00A423F6">
        <w:t xml:space="preserve">Information regarding all pupils’ food allergies will be collated, indicating whether they consume a school dinner or a packed lunch, and this will be passed on to the school’s catering service. </w:t>
      </w:r>
    </w:p>
    <w:p w14:paraId="55F430E4" w14:textId="77777777" w:rsidR="00315E8E" w:rsidRPr="00A423F6" w:rsidRDefault="00315E8E" w:rsidP="00832C7C">
      <w:pPr>
        <w:pStyle w:val="StyleAptos12ptAfter10ptLinespacingMultiple115li"/>
        <w:ind w:left="567"/>
      </w:pPr>
      <w:r w:rsidRPr="00A423F6">
        <w:t>When making changes to menus or substituting food products, the school will ensure that pupils’ special dietary needs continue to be met by:</w:t>
      </w:r>
    </w:p>
    <w:p w14:paraId="14047904" w14:textId="77777777" w:rsidR="00315E8E" w:rsidRPr="00D14DAB" w:rsidRDefault="00315E8E" w:rsidP="00832C7C">
      <w:pPr>
        <w:numPr>
          <w:ilvl w:val="0"/>
          <w:numId w:val="18"/>
        </w:numPr>
        <w:spacing w:before="200" w:after="200" w:line="276" w:lineRule="auto"/>
        <w:ind w:left="1134" w:hanging="567"/>
        <w:contextualSpacing/>
        <w:jc w:val="both"/>
        <w:rPr>
          <w:rFonts w:eastAsia="Calibri"/>
          <w:szCs w:val="24"/>
        </w:rPr>
      </w:pPr>
      <w:r w:rsidRPr="00D14DAB">
        <w:rPr>
          <w:rFonts w:eastAsia="Calibri"/>
          <w:szCs w:val="24"/>
        </w:rPr>
        <w:t>Checking any product changes with all food suppliers</w:t>
      </w:r>
    </w:p>
    <w:p w14:paraId="0AA34E4C" w14:textId="77777777" w:rsidR="00315E8E" w:rsidRPr="00D14DAB" w:rsidRDefault="00315E8E" w:rsidP="00832C7C">
      <w:pPr>
        <w:numPr>
          <w:ilvl w:val="0"/>
          <w:numId w:val="18"/>
        </w:numPr>
        <w:spacing w:before="200" w:after="200" w:line="276" w:lineRule="auto"/>
        <w:ind w:left="1134" w:hanging="567"/>
        <w:contextualSpacing/>
        <w:jc w:val="both"/>
        <w:rPr>
          <w:rFonts w:eastAsia="Calibri"/>
          <w:szCs w:val="24"/>
        </w:rPr>
      </w:pPr>
      <w:r w:rsidRPr="00D14DAB">
        <w:rPr>
          <w:rFonts w:eastAsia="Calibri"/>
          <w:szCs w:val="24"/>
        </w:rPr>
        <w:t>Asking caterers to read labels and product information before use</w:t>
      </w:r>
    </w:p>
    <w:p w14:paraId="35FF63CC" w14:textId="77777777" w:rsidR="00315E8E" w:rsidRPr="00D14DAB" w:rsidRDefault="00315E8E" w:rsidP="00832C7C">
      <w:pPr>
        <w:numPr>
          <w:ilvl w:val="0"/>
          <w:numId w:val="18"/>
        </w:numPr>
        <w:spacing w:before="200" w:after="200" w:line="276" w:lineRule="auto"/>
        <w:ind w:left="1134" w:hanging="567"/>
        <w:contextualSpacing/>
        <w:jc w:val="both"/>
        <w:rPr>
          <w:rFonts w:eastAsia="Calibri"/>
          <w:szCs w:val="24"/>
        </w:rPr>
      </w:pPr>
      <w:r w:rsidRPr="00D14DAB">
        <w:rPr>
          <w:rFonts w:eastAsia="Calibri"/>
          <w:szCs w:val="24"/>
        </w:rPr>
        <w:t>Using the Food Standards Agency’s allergen matrix to list the ingredients in all meals.</w:t>
      </w:r>
    </w:p>
    <w:p w14:paraId="363926B5" w14:textId="76483D42" w:rsidR="00315E8E" w:rsidRPr="00832C7C" w:rsidRDefault="00315E8E" w:rsidP="00832C7C">
      <w:pPr>
        <w:numPr>
          <w:ilvl w:val="0"/>
          <w:numId w:val="18"/>
        </w:numPr>
        <w:spacing w:before="200" w:after="200" w:line="276" w:lineRule="auto"/>
        <w:ind w:left="1134" w:hanging="567"/>
        <w:contextualSpacing/>
        <w:jc w:val="both"/>
        <w:rPr>
          <w:rFonts w:eastAsia="Calibri"/>
          <w:szCs w:val="24"/>
        </w:rPr>
      </w:pPr>
      <w:r w:rsidRPr="00D14DAB">
        <w:rPr>
          <w:rFonts w:eastAsia="Calibri"/>
          <w:szCs w:val="24"/>
        </w:rPr>
        <w:t>Ensuring allergen ingredients remain identifiable.</w:t>
      </w:r>
    </w:p>
    <w:p w14:paraId="498EB3E3" w14:textId="45E676E8" w:rsidR="00315E8E" w:rsidRPr="00A423F6" w:rsidRDefault="005307E9" w:rsidP="00832C7C">
      <w:pPr>
        <w:pStyle w:val="StyleAptos12ptAfter10ptLinespacingMultiple115li"/>
        <w:ind w:left="567"/>
      </w:pPr>
      <w:r w:rsidRPr="00A423F6">
        <w:t xml:space="preserve">Catering </w:t>
      </w:r>
      <w:r w:rsidR="00315E8E" w:rsidRPr="00A423F6">
        <w:t>staff will have a full list of allergens and will avoid using them within the menu where possible.</w:t>
      </w:r>
    </w:p>
    <w:p w14:paraId="0297E5E8" w14:textId="77777777" w:rsidR="00315E8E" w:rsidRPr="00A423F6" w:rsidRDefault="00315E8E" w:rsidP="00832C7C">
      <w:pPr>
        <w:pStyle w:val="StyleAptos12ptAfter10ptLinespacingMultiple115li"/>
        <w:ind w:left="567"/>
      </w:pPr>
      <w:r w:rsidRPr="00A423F6">
        <w:lastRenderedPageBreak/>
        <w:t xml:space="preserve">Where meals include allergens or traces of allergens, staff will use clear and fully visible labels, in line with this policy, to denote the allergens of which consumers should be aware. </w:t>
      </w:r>
    </w:p>
    <w:p w14:paraId="36645914" w14:textId="77777777" w:rsidR="000956A6" w:rsidRDefault="00315E8E" w:rsidP="00832C7C">
      <w:pPr>
        <w:pStyle w:val="StyleAptos12ptAfter10ptLinespacingMultiple115li"/>
        <w:ind w:left="567"/>
      </w:pPr>
      <w:r w:rsidRPr="00A423F6">
        <w:t>The school will ensure that there are always dairy- and gluten-free options available for pupils with allergies and intolerances</w:t>
      </w:r>
      <w:r w:rsidR="000956A6">
        <w:t>.</w:t>
      </w:r>
    </w:p>
    <w:p w14:paraId="2BDDC3E2" w14:textId="6D00ED5E" w:rsidR="000956A6" w:rsidRPr="002A3149" w:rsidRDefault="00315E8E" w:rsidP="00832C7C">
      <w:pPr>
        <w:pStyle w:val="StyleAptos12ptAfter10ptLinespacingMultiple115li"/>
        <w:ind w:left="567"/>
      </w:pPr>
      <w:r w:rsidRPr="002A3149">
        <w:t xml:space="preserve">To ensure that catering staff can appropriately identify pupils with dietary needs, </w:t>
      </w:r>
      <w:r w:rsidR="002A3149" w:rsidRPr="002A3149">
        <w:t>children’s names and allergies are listed on Arbor and shared with catering staff.</w:t>
      </w:r>
      <w:r w:rsidR="00F73DEE" w:rsidRPr="002A3149">
        <w:t xml:space="preserve"> </w:t>
      </w:r>
    </w:p>
    <w:p w14:paraId="4FF63EBF" w14:textId="55A81295" w:rsidR="00315E8E" w:rsidRPr="00A423F6" w:rsidRDefault="00315E8E" w:rsidP="00832C7C">
      <w:pPr>
        <w:pStyle w:val="StyleAptos12ptAfter10ptLinespacingMultiple115li"/>
        <w:ind w:left="567"/>
      </w:pPr>
      <w:r w:rsidRPr="00A423F6">
        <w:t xml:space="preserve">All food tables will be disinfected before and after being used. </w:t>
      </w:r>
    </w:p>
    <w:p w14:paraId="34D218A1" w14:textId="4721551D" w:rsidR="00315E8E" w:rsidRPr="00A423F6" w:rsidRDefault="00315E8E" w:rsidP="00832C7C">
      <w:pPr>
        <w:pStyle w:val="StyleAptos12ptAfter10ptLinespacingMultiple115li"/>
        <w:ind w:left="567"/>
      </w:pPr>
      <w:r w:rsidRPr="00A423F6">
        <w:t>Anti-bacterial wipes and</w:t>
      </w:r>
      <w:r w:rsidR="000659C1" w:rsidRPr="00A423F6">
        <w:t>/or</w:t>
      </w:r>
      <w:r w:rsidRPr="00A423F6">
        <w:t xml:space="preserve"> cleaning fluid will be used.</w:t>
      </w:r>
    </w:p>
    <w:p w14:paraId="7B0799E6" w14:textId="77777777" w:rsidR="00315E8E" w:rsidRPr="00A423F6" w:rsidRDefault="00315E8E" w:rsidP="00832C7C">
      <w:pPr>
        <w:pStyle w:val="StyleAptos12ptAfter10ptLinespacingMultiple115li"/>
        <w:ind w:left="567"/>
      </w:pPr>
      <w:r w:rsidRPr="00A423F6">
        <w:t xml:space="preserve">Boards and knives used for fruit and vegetables will be a different colour to the rest of the kitchen knives </w:t>
      </w:r>
      <w:proofErr w:type="gramStart"/>
      <w:r w:rsidRPr="00A423F6">
        <w:t>in order to</w:t>
      </w:r>
      <w:proofErr w:type="gramEnd"/>
      <w:r w:rsidRPr="00A423F6">
        <w:t xml:space="preserve"> remind kitchen staff to keep them separate.</w:t>
      </w:r>
    </w:p>
    <w:p w14:paraId="6DA7FC58" w14:textId="2DD00E0E" w:rsidR="00315E8E" w:rsidRPr="00A423F6" w:rsidRDefault="00315E8E" w:rsidP="00832C7C">
      <w:pPr>
        <w:pStyle w:val="StyleAptos12ptAfter10ptLinespacingMultiple115li"/>
        <w:ind w:left="567"/>
      </w:pPr>
      <w:r w:rsidRPr="00A423F6">
        <w:t>Any sponges or cloths that are used for cleaning will be colour-coded according to the areas that they are used to clean, to prevent cross-contamination.</w:t>
      </w:r>
    </w:p>
    <w:p w14:paraId="6088BC78" w14:textId="77777777" w:rsidR="00315E8E" w:rsidRPr="00A423F6" w:rsidRDefault="00315E8E" w:rsidP="00832C7C">
      <w:pPr>
        <w:pStyle w:val="StyleAptos12ptAfter10ptLinespacingMultiple115li"/>
        <w:ind w:left="567"/>
      </w:pPr>
      <w:r w:rsidRPr="00A423F6">
        <w:t>There will be a set of kitchen utensils that are only for use with the food and drink of the pupils at risk.</w:t>
      </w:r>
    </w:p>
    <w:p w14:paraId="78B33536" w14:textId="77777777" w:rsidR="00315E8E" w:rsidRPr="00A423F6" w:rsidRDefault="00315E8E" w:rsidP="00832C7C">
      <w:pPr>
        <w:pStyle w:val="StyleAptos12ptAfter10ptLinespacingMultiple115li"/>
        <w:ind w:left="567"/>
      </w:pPr>
      <w:r w:rsidRPr="00A423F6">
        <w:t>There will also be a set of kitchen utensils with a designated colour. These utensils will be used only for food items that contain bread and wheat related products.</w:t>
      </w:r>
    </w:p>
    <w:p w14:paraId="0E0D4EDB" w14:textId="77777777" w:rsidR="00315E8E" w:rsidRPr="00A423F6" w:rsidRDefault="00315E8E" w:rsidP="00832C7C">
      <w:pPr>
        <w:pStyle w:val="StyleAptos12ptAfter10ptLinespacingMultiple115li"/>
        <w:ind w:left="567"/>
      </w:pPr>
      <w:r w:rsidRPr="00A423F6">
        <w:t>Food items containing bread and wheat will be stored separately.</w:t>
      </w:r>
    </w:p>
    <w:p w14:paraId="2F96F350" w14:textId="77777777" w:rsidR="00315E8E" w:rsidRPr="00A423F6" w:rsidRDefault="00315E8E" w:rsidP="00832C7C">
      <w:pPr>
        <w:pStyle w:val="StyleAptos12ptAfter10ptLinespacingMultiple115li"/>
        <w:ind w:left="567"/>
      </w:pPr>
      <w:r w:rsidRPr="00A423F6">
        <w:t xml:space="preserve">The chosen catering service of the school is responsible for ensuring that the school’s policies are </w:t>
      </w:r>
      <w:proofErr w:type="gramStart"/>
      <w:r w:rsidRPr="00A423F6">
        <w:t>adhered to at all times</w:t>
      </w:r>
      <w:proofErr w:type="gramEnd"/>
      <w:r w:rsidRPr="00A423F6">
        <w:t xml:space="preserve">, including those in relation to the preparation of food, </w:t>
      </w:r>
      <w:proofErr w:type="gramStart"/>
      <w:r w:rsidRPr="00A423F6">
        <w:t>taking into account</w:t>
      </w:r>
      <w:proofErr w:type="gramEnd"/>
      <w:r w:rsidRPr="00A423F6">
        <w:t xml:space="preserve"> any allergens. </w:t>
      </w:r>
    </w:p>
    <w:p w14:paraId="4D01100A" w14:textId="77777777" w:rsidR="00315E8E" w:rsidRPr="00A423F6" w:rsidRDefault="00315E8E" w:rsidP="00832C7C">
      <w:pPr>
        <w:pStyle w:val="StyleAptos12ptAfter10ptLinespacingMultiple115li"/>
        <w:ind w:left="567"/>
      </w:pPr>
      <w:r w:rsidRPr="00A423F6">
        <w:t xml:space="preserve">Learning activities which involve the use of food, such as food technology lessons, will be planned in accordance with pupils’ IHPs, </w:t>
      </w:r>
      <w:proofErr w:type="gramStart"/>
      <w:r w:rsidRPr="00A423F6">
        <w:t>taking into account</w:t>
      </w:r>
      <w:proofErr w:type="gramEnd"/>
      <w:r w:rsidRPr="00A423F6">
        <w:t xml:space="preserve"> any known allergies of the pupils involved.</w:t>
      </w:r>
    </w:p>
    <w:p w14:paraId="3CD13084" w14:textId="77777777" w:rsidR="00315E8E" w:rsidRPr="00A423F6" w:rsidRDefault="00315E8E" w:rsidP="00832C7C">
      <w:pPr>
        <w:pStyle w:val="StyleAptos12ptBoldJustifiedLeft0cmHanging075cm"/>
      </w:pPr>
      <w:bookmarkStart w:id="7" w:name="_[New]_Food_allergy"/>
      <w:bookmarkStart w:id="8" w:name="_[New]_Food_allergen"/>
      <w:bookmarkStart w:id="9" w:name="_Food_allergen_labelling"/>
      <w:bookmarkEnd w:id="7"/>
      <w:bookmarkEnd w:id="8"/>
      <w:bookmarkEnd w:id="9"/>
      <w:r w:rsidRPr="00A423F6">
        <w:t>Food allergen labelling</w:t>
      </w:r>
    </w:p>
    <w:p w14:paraId="403F0C79" w14:textId="77777777" w:rsidR="00315E8E" w:rsidRPr="00A423F6" w:rsidRDefault="00315E8E" w:rsidP="00832C7C">
      <w:pPr>
        <w:pStyle w:val="StyleAptos12ptAfter10ptLinespacingMultiple115li"/>
        <w:ind w:left="567"/>
      </w:pPr>
      <w:r w:rsidRPr="00A423F6">
        <w:t>The school will adhere to allergen labelling rules for pre-packed food goods, in line with the Food Information (Amendment) (England) Regulations 2019, also known as Natasha’s Law.</w:t>
      </w:r>
    </w:p>
    <w:p w14:paraId="4DCE5399" w14:textId="77777777" w:rsidR="00315E8E" w:rsidRPr="00A423F6" w:rsidRDefault="00315E8E" w:rsidP="00832C7C">
      <w:pPr>
        <w:pStyle w:val="StyleAptos12ptAfter10ptLinespacingMultiple115li"/>
        <w:ind w:left="567"/>
      </w:pPr>
      <w:r w:rsidRPr="00A423F6">
        <w:t>The school will ensure that all food is labelled accurately, that food is never labelled as being ‘free from’ an ingredient unless staff are certain that there are no traces of that ingredient in the product, and that all labelling is checked before being offered for consumption.</w:t>
      </w:r>
    </w:p>
    <w:p w14:paraId="18CA2235" w14:textId="2EE7DC83" w:rsidR="00C70ACC" w:rsidRPr="00992E2A" w:rsidRDefault="00315E8E" w:rsidP="00C70ACC">
      <w:pPr>
        <w:pStyle w:val="StyleAptos12ptAfter10ptLinespacingMultiple115li"/>
        <w:ind w:left="567"/>
      </w:pPr>
      <w:r w:rsidRPr="00A423F6">
        <w:lastRenderedPageBreak/>
        <w:t xml:space="preserve">The relevant staff, e.g. </w:t>
      </w:r>
      <w:r w:rsidR="00034BE9" w:rsidRPr="00A423F6">
        <w:t xml:space="preserve">catering </w:t>
      </w:r>
      <w:r w:rsidRPr="00A423F6">
        <w:t xml:space="preserve">staff, will be trained prior to storing, handling, preparing, cooking and/or serving food to ensure they are aware of their legal obligations. Training will </w:t>
      </w:r>
      <w:r w:rsidR="00034BE9" w:rsidRPr="00A423F6">
        <w:t>be updated as soon</w:t>
      </w:r>
      <w:r w:rsidRPr="00A423F6">
        <w:t xml:space="preserve"> as</w:t>
      </w:r>
      <w:r w:rsidR="00034BE9" w:rsidRPr="00A423F6">
        <w:t xml:space="preserve"> practicable when</w:t>
      </w:r>
      <w:r w:rsidRPr="00A423F6">
        <w:t xml:space="preserve"> there are any revisions to related </w:t>
      </w:r>
      <w:r w:rsidR="00034BE9" w:rsidRPr="00A423F6">
        <w:t xml:space="preserve">to a child’s needs or a change in </w:t>
      </w:r>
      <w:r w:rsidRPr="00A423F6">
        <w:t>guidance or legislation.</w:t>
      </w:r>
      <w:r w:rsidR="00961B0C" w:rsidRPr="00A423F6">
        <w:t xml:space="preserve"> Training for catering staff not employed directly by the school will be the responsibility of the</w:t>
      </w:r>
      <w:r w:rsidR="009A65B2" w:rsidRPr="00A423F6">
        <w:t xml:space="preserve"> catering contractor. </w:t>
      </w:r>
    </w:p>
    <w:p w14:paraId="2175EE2C" w14:textId="29A77898" w:rsidR="00315E8E" w:rsidRPr="00D14DAB" w:rsidRDefault="00315E8E" w:rsidP="00992E2A">
      <w:pPr>
        <w:pStyle w:val="PolicySectionHeading"/>
      </w:pPr>
      <w:bookmarkStart w:id="10" w:name="seven"/>
      <w:r w:rsidRPr="00D14DAB">
        <w:t>Food labelling</w:t>
      </w:r>
    </w:p>
    <w:bookmarkEnd w:id="10"/>
    <w:p w14:paraId="443EC74E" w14:textId="77777777" w:rsidR="00315E8E" w:rsidRPr="00A423F6" w:rsidRDefault="00315E8E" w:rsidP="00992E2A">
      <w:pPr>
        <w:pStyle w:val="StyleAptos12ptAfter10ptLinespacingMultiple115li"/>
        <w:ind w:left="567"/>
      </w:pPr>
      <w:r w:rsidRPr="00A423F6">
        <w:t>Food goods classed as ‘pre-packed for direct sale’ (PPDS) will clearly display the following information on the packaging:</w:t>
      </w:r>
    </w:p>
    <w:p w14:paraId="3770D374" w14:textId="77777777" w:rsidR="00315E8E" w:rsidRPr="00D14DAB" w:rsidRDefault="00315E8E" w:rsidP="00992E2A">
      <w:pPr>
        <w:numPr>
          <w:ilvl w:val="0"/>
          <w:numId w:val="19"/>
        </w:numPr>
        <w:spacing w:before="200" w:after="200" w:line="276" w:lineRule="auto"/>
        <w:ind w:left="1134" w:hanging="567"/>
        <w:contextualSpacing/>
        <w:jc w:val="both"/>
        <w:rPr>
          <w:rFonts w:eastAsia="Calibri"/>
          <w:szCs w:val="24"/>
        </w:rPr>
      </w:pPr>
      <w:r w:rsidRPr="00D14DAB">
        <w:rPr>
          <w:rFonts w:eastAsia="Calibri"/>
          <w:szCs w:val="24"/>
        </w:rPr>
        <w:t>The name of the food</w:t>
      </w:r>
    </w:p>
    <w:p w14:paraId="300DA2B9" w14:textId="1437F177" w:rsidR="00315E8E" w:rsidRPr="00D14DAB" w:rsidRDefault="00315E8E" w:rsidP="00992E2A">
      <w:pPr>
        <w:numPr>
          <w:ilvl w:val="0"/>
          <w:numId w:val="19"/>
        </w:numPr>
        <w:spacing w:before="200" w:after="200" w:line="276" w:lineRule="auto"/>
        <w:ind w:left="1134" w:hanging="567"/>
        <w:contextualSpacing/>
        <w:jc w:val="both"/>
        <w:rPr>
          <w:rFonts w:eastAsia="Calibri"/>
          <w:szCs w:val="24"/>
        </w:rPr>
      </w:pPr>
      <w:r w:rsidRPr="00D14DAB">
        <w:rPr>
          <w:rFonts w:eastAsia="Calibri"/>
          <w:szCs w:val="24"/>
        </w:rPr>
        <w:t>The full ingredients list, with ingredients that are allergens emphasised, e.g. in bold, italics, or a different colour</w:t>
      </w:r>
    </w:p>
    <w:p w14:paraId="162858F8" w14:textId="77777777" w:rsidR="00315E8E" w:rsidRPr="00A423F6" w:rsidRDefault="00315E8E" w:rsidP="00992E2A">
      <w:pPr>
        <w:pStyle w:val="StyleAptos12ptAfter10ptLinespacingMultiple115li"/>
        <w:ind w:left="567"/>
      </w:pPr>
      <w:r w:rsidRPr="00A423F6">
        <w:t>The school will ensure that allergen traceability information is readily available. Allergens will be tracked using the following method:</w:t>
      </w:r>
    </w:p>
    <w:p w14:paraId="24E9D9B1" w14:textId="77777777" w:rsidR="00315E8E" w:rsidRPr="00D14DAB" w:rsidRDefault="00315E8E" w:rsidP="00992E2A">
      <w:pPr>
        <w:numPr>
          <w:ilvl w:val="0"/>
          <w:numId w:val="20"/>
        </w:numPr>
        <w:spacing w:before="200" w:after="200" w:line="276" w:lineRule="auto"/>
        <w:ind w:left="1134" w:hanging="567"/>
        <w:contextualSpacing/>
        <w:jc w:val="both"/>
        <w:rPr>
          <w:rFonts w:eastAsia="Calibri"/>
          <w:szCs w:val="24"/>
        </w:rPr>
      </w:pPr>
      <w:r w:rsidRPr="00D14DAB">
        <w:rPr>
          <w:rFonts w:eastAsia="Calibri"/>
          <w:szCs w:val="24"/>
        </w:rPr>
        <w:t>Allergen information will be obtained from the supplier and recorded, upon delivery, in a food allergen log stored in the kitchen</w:t>
      </w:r>
    </w:p>
    <w:p w14:paraId="3A512C99" w14:textId="77777777" w:rsidR="00315E8E" w:rsidRPr="00D14DAB" w:rsidRDefault="00315E8E" w:rsidP="00992E2A">
      <w:pPr>
        <w:numPr>
          <w:ilvl w:val="0"/>
          <w:numId w:val="20"/>
        </w:numPr>
        <w:spacing w:before="200" w:after="200" w:line="276" w:lineRule="auto"/>
        <w:ind w:left="1134" w:hanging="567"/>
        <w:contextualSpacing/>
        <w:jc w:val="both"/>
        <w:rPr>
          <w:rFonts w:eastAsia="Calibri"/>
          <w:szCs w:val="24"/>
        </w:rPr>
      </w:pPr>
      <w:r w:rsidRPr="00D14DAB">
        <w:rPr>
          <w:rFonts w:eastAsia="Calibri"/>
          <w:szCs w:val="24"/>
        </w:rPr>
        <w:t>Allergen tracking will continue throughout the school’s handling of allergen-containing food goods, including during storage, preparation, handling, cooking and serving</w:t>
      </w:r>
    </w:p>
    <w:p w14:paraId="5728C67E" w14:textId="77777777" w:rsidR="00315E8E" w:rsidRPr="00D14DAB" w:rsidRDefault="00315E8E" w:rsidP="00992E2A">
      <w:pPr>
        <w:numPr>
          <w:ilvl w:val="0"/>
          <w:numId w:val="20"/>
        </w:numPr>
        <w:spacing w:before="200" w:after="200" w:line="276" w:lineRule="auto"/>
        <w:ind w:left="1134" w:hanging="567"/>
        <w:contextualSpacing/>
        <w:jc w:val="both"/>
        <w:rPr>
          <w:rFonts w:eastAsia="Calibri"/>
          <w:szCs w:val="24"/>
        </w:rPr>
      </w:pPr>
      <w:r w:rsidRPr="00D14DAB">
        <w:rPr>
          <w:rFonts w:eastAsia="Calibri"/>
          <w:szCs w:val="24"/>
        </w:rPr>
        <w:t>The food allergen log will be monitored for completeness on a weekly basis by the kitchen manager</w:t>
      </w:r>
    </w:p>
    <w:p w14:paraId="16D0FF6F" w14:textId="1E455024" w:rsidR="003709AA" w:rsidRPr="00992E2A" w:rsidRDefault="00315E8E" w:rsidP="00992E2A">
      <w:pPr>
        <w:numPr>
          <w:ilvl w:val="0"/>
          <w:numId w:val="5"/>
        </w:numPr>
        <w:spacing w:before="200" w:after="200" w:line="276" w:lineRule="auto"/>
        <w:ind w:left="1134" w:hanging="567"/>
        <w:contextualSpacing/>
        <w:jc w:val="both"/>
        <w:rPr>
          <w:rFonts w:eastAsia="Calibri"/>
          <w:szCs w:val="24"/>
        </w:rPr>
      </w:pPr>
      <w:r w:rsidRPr="00D14DAB">
        <w:rPr>
          <w:rFonts w:eastAsia="Calibri"/>
          <w:szCs w:val="24"/>
        </w:rPr>
        <w:t>Incidents of incorrect practices and incorrect and/or incomplete packaging will be recorded in an incident log and managed by the kitchen manager</w:t>
      </w:r>
    </w:p>
    <w:p w14:paraId="6FF7AE2F" w14:textId="77777777" w:rsidR="00315E8E" w:rsidRPr="00D14DAB" w:rsidRDefault="00315E8E" w:rsidP="00992E2A">
      <w:pPr>
        <w:pStyle w:val="PolicySectionHeading"/>
        <w:rPr>
          <w:bCs/>
        </w:rPr>
      </w:pPr>
      <w:bookmarkStart w:id="11" w:name="eight"/>
      <w:r w:rsidRPr="00D14DAB">
        <w:rPr>
          <w:bCs/>
        </w:rPr>
        <w:t>Declared allergens</w:t>
      </w:r>
    </w:p>
    <w:bookmarkEnd w:id="11"/>
    <w:p w14:paraId="0BE24507" w14:textId="77777777" w:rsidR="00315E8E" w:rsidRPr="00A423F6" w:rsidRDefault="00315E8E" w:rsidP="00F47802">
      <w:pPr>
        <w:pStyle w:val="PolicySectionContent"/>
        <w:ind w:left="567"/>
      </w:pPr>
      <w:r w:rsidRPr="00A423F6">
        <w:t>The following allergens will be declared and listed on all PPDS foods in a clearly legible format:</w:t>
      </w:r>
    </w:p>
    <w:p w14:paraId="027ECC14" w14:textId="77777777" w:rsidR="00315E8E" w:rsidRPr="00D14DAB" w:rsidRDefault="00315E8E" w:rsidP="00F47802">
      <w:pPr>
        <w:numPr>
          <w:ilvl w:val="0"/>
          <w:numId w:val="21"/>
        </w:numPr>
        <w:spacing w:before="200" w:after="200" w:line="276" w:lineRule="auto"/>
        <w:ind w:left="1134" w:hanging="567"/>
        <w:contextualSpacing/>
        <w:jc w:val="both"/>
        <w:rPr>
          <w:rFonts w:eastAsia="Calibri"/>
          <w:szCs w:val="24"/>
        </w:rPr>
      </w:pPr>
      <w:r w:rsidRPr="00D14DAB">
        <w:rPr>
          <w:rFonts w:eastAsia="Calibri"/>
          <w:szCs w:val="24"/>
        </w:rPr>
        <w:t>Cereals containing gluten and wheat, e.g. spelt, rye and barley</w:t>
      </w:r>
    </w:p>
    <w:p w14:paraId="5567C706" w14:textId="77777777" w:rsidR="00315E8E" w:rsidRPr="00D14DAB" w:rsidRDefault="00315E8E" w:rsidP="00F47802">
      <w:pPr>
        <w:numPr>
          <w:ilvl w:val="0"/>
          <w:numId w:val="21"/>
        </w:numPr>
        <w:spacing w:before="200" w:after="200" w:line="276" w:lineRule="auto"/>
        <w:ind w:left="1134" w:hanging="567"/>
        <w:contextualSpacing/>
        <w:jc w:val="both"/>
        <w:rPr>
          <w:rFonts w:eastAsia="Calibri"/>
          <w:szCs w:val="24"/>
        </w:rPr>
      </w:pPr>
      <w:r w:rsidRPr="00D14DAB">
        <w:rPr>
          <w:rFonts w:eastAsia="Calibri"/>
          <w:szCs w:val="24"/>
        </w:rPr>
        <w:t>Crustaceans, e.g. crabs, prawns, lobsters</w:t>
      </w:r>
    </w:p>
    <w:p w14:paraId="094B0E06" w14:textId="77777777" w:rsidR="00315E8E" w:rsidRPr="00D14DAB" w:rsidRDefault="00315E8E" w:rsidP="00F47802">
      <w:pPr>
        <w:numPr>
          <w:ilvl w:val="0"/>
          <w:numId w:val="21"/>
        </w:numPr>
        <w:spacing w:before="200" w:after="200" w:line="276" w:lineRule="auto"/>
        <w:ind w:left="1134" w:hanging="567"/>
        <w:contextualSpacing/>
        <w:jc w:val="both"/>
        <w:rPr>
          <w:rFonts w:eastAsia="Calibri"/>
          <w:szCs w:val="24"/>
        </w:rPr>
      </w:pPr>
      <w:r w:rsidRPr="00D14DAB">
        <w:rPr>
          <w:rFonts w:eastAsia="Calibri"/>
          <w:szCs w:val="24"/>
        </w:rPr>
        <w:t xml:space="preserve">Nuts, including almonds, hazelnuts, walnuts, cashews, pecan nuts, </w:t>
      </w:r>
      <w:proofErr w:type="spellStart"/>
      <w:r w:rsidRPr="00D14DAB">
        <w:rPr>
          <w:rFonts w:eastAsia="Calibri"/>
          <w:szCs w:val="24"/>
        </w:rPr>
        <w:t>brazil</w:t>
      </w:r>
      <w:proofErr w:type="spellEnd"/>
      <w:r w:rsidRPr="00D14DAB">
        <w:rPr>
          <w:rFonts w:eastAsia="Calibri"/>
          <w:szCs w:val="24"/>
        </w:rPr>
        <w:t xml:space="preserve"> nuts and pistachio nuts</w:t>
      </w:r>
    </w:p>
    <w:p w14:paraId="1F65A252" w14:textId="77777777" w:rsidR="00315E8E" w:rsidRPr="00D14DAB" w:rsidRDefault="00315E8E" w:rsidP="00F47802">
      <w:pPr>
        <w:numPr>
          <w:ilvl w:val="0"/>
          <w:numId w:val="21"/>
        </w:numPr>
        <w:spacing w:before="200" w:after="200" w:line="276" w:lineRule="auto"/>
        <w:ind w:left="1134" w:hanging="567"/>
        <w:contextualSpacing/>
        <w:jc w:val="both"/>
        <w:rPr>
          <w:rFonts w:eastAsia="Calibri"/>
          <w:szCs w:val="24"/>
        </w:rPr>
      </w:pPr>
      <w:r w:rsidRPr="00D14DAB">
        <w:rPr>
          <w:rFonts w:eastAsia="Calibri"/>
          <w:szCs w:val="24"/>
        </w:rPr>
        <w:t>Celery</w:t>
      </w:r>
    </w:p>
    <w:p w14:paraId="1910E8BA" w14:textId="77777777" w:rsidR="00315E8E" w:rsidRPr="00D14DAB" w:rsidRDefault="00315E8E" w:rsidP="00F47802">
      <w:pPr>
        <w:numPr>
          <w:ilvl w:val="0"/>
          <w:numId w:val="21"/>
        </w:numPr>
        <w:spacing w:before="200" w:after="200" w:line="276" w:lineRule="auto"/>
        <w:ind w:left="1134" w:hanging="567"/>
        <w:contextualSpacing/>
        <w:jc w:val="both"/>
        <w:rPr>
          <w:rFonts w:eastAsia="Calibri"/>
          <w:szCs w:val="24"/>
        </w:rPr>
      </w:pPr>
      <w:r w:rsidRPr="00D14DAB">
        <w:rPr>
          <w:rFonts w:eastAsia="Calibri"/>
          <w:szCs w:val="24"/>
        </w:rPr>
        <w:t>Eggs</w:t>
      </w:r>
    </w:p>
    <w:p w14:paraId="38BCDF3E" w14:textId="77777777" w:rsidR="00315E8E" w:rsidRPr="00D14DAB" w:rsidRDefault="00315E8E" w:rsidP="00F47802">
      <w:pPr>
        <w:numPr>
          <w:ilvl w:val="0"/>
          <w:numId w:val="21"/>
        </w:numPr>
        <w:spacing w:before="200" w:after="200" w:line="276" w:lineRule="auto"/>
        <w:ind w:left="1134" w:hanging="567"/>
        <w:contextualSpacing/>
        <w:jc w:val="both"/>
        <w:rPr>
          <w:rFonts w:eastAsia="Calibri"/>
          <w:szCs w:val="24"/>
        </w:rPr>
      </w:pPr>
      <w:r w:rsidRPr="00D14DAB">
        <w:rPr>
          <w:rFonts w:eastAsia="Calibri"/>
          <w:szCs w:val="24"/>
        </w:rPr>
        <w:t>Fish</w:t>
      </w:r>
    </w:p>
    <w:p w14:paraId="40CD25CA" w14:textId="77777777" w:rsidR="00315E8E" w:rsidRPr="00D14DAB" w:rsidRDefault="00315E8E" w:rsidP="00F47802">
      <w:pPr>
        <w:numPr>
          <w:ilvl w:val="0"/>
          <w:numId w:val="21"/>
        </w:numPr>
        <w:spacing w:before="200" w:after="200" w:line="276" w:lineRule="auto"/>
        <w:ind w:left="1134" w:hanging="567"/>
        <w:contextualSpacing/>
        <w:jc w:val="both"/>
        <w:rPr>
          <w:rFonts w:eastAsia="Calibri"/>
          <w:szCs w:val="24"/>
        </w:rPr>
      </w:pPr>
      <w:r w:rsidRPr="00D14DAB">
        <w:rPr>
          <w:rFonts w:eastAsia="Calibri"/>
          <w:szCs w:val="24"/>
        </w:rPr>
        <w:t>Peanuts</w:t>
      </w:r>
    </w:p>
    <w:p w14:paraId="192F8F2D" w14:textId="77777777" w:rsidR="00315E8E" w:rsidRPr="00D14DAB" w:rsidRDefault="00315E8E" w:rsidP="00F47802">
      <w:pPr>
        <w:numPr>
          <w:ilvl w:val="0"/>
          <w:numId w:val="21"/>
        </w:numPr>
        <w:spacing w:before="200" w:after="200" w:line="276" w:lineRule="auto"/>
        <w:ind w:left="1134" w:hanging="567"/>
        <w:contextualSpacing/>
        <w:jc w:val="both"/>
        <w:rPr>
          <w:rFonts w:eastAsia="Calibri"/>
          <w:szCs w:val="24"/>
        </w:rPr>
      </w:pPr>
      <w:r w:rsidRPr="00D14DAB">
        <w:rPr>
          <w:rFonts w:eastAsia="Calibri"/>
          <w:szCs w:val="24"/>
        </w:rPr>
        <w:t>Soybeans</w:t>
      </w:r>
    </w:p>
    <w:p w14:paraId="50946E30" w14:textId="77777777" w:rsidR="00315E8E" w:rsidRPr="00D14DAB" w:rsidRDefault="00315E8E" w:rsidP="00F47802">
      <w:pPr>
        <w:numPr>
          <w:ilvl w:val="0"/>
          <w:numId w:val="21"/>
        </w:numPr>
        <w:spacing w:before="200" w:after="200" w:line="276" w:lineRule="auto"/>
        <w:ind w:left="1134" w:hanging="567"/>
        <w:contextualSpacing/>
        <w:jc w:val="both"/>
        <w:rPr>
          <w:rFonts w:eastAsia="Calibri"/>
          <w:szCs w:val="24"/>
        </w:rPr>
      </w:pPr>
      <w:r w:rsidRPr="00D14DAB">
        <w:rPr>
          <w:rFonts w:eastAsia="Calibri"/>
          <w:szCs w:val="24"/>
        </w:rPr>
        <w:t>Milk</w:t>
      </w:r>
    </w:p>
    <w:p w14:paraId="69541428" w14:textId="77777777" w:rsidR="00315E8E" w:rsidRPr="00D14DAB" w:rsidRDefault="00315E8E" w:rsidP="00F47802">
      <w:pPr>
        <w:numPr>
          <w:ilvl w:val="0"/>
          <w:numId w:val="21"/>
        </w:numPr>
        <w:spacing w:before="200" w:after="200" w:line="276" w:lineRule="auto"/>
        <w:ind w:left="1134" w:hanging="567"/>
        <w:contextualSpacing/>
        <w:jc w:val="both"/>
        <w:rPr>
          <w:rFonts w:eastAsia="Calibri"/>
          <w:szCs w:val="24"/>
        </w:rPr>
      </w:pPr>
      <w:r w:rsidRPr="00D14DAB">
        <w:rPr>
          <w:rFonts w:eastAsia="Calibri"/>
          <w:szCs w:val="24"/>
        </w:rPr>
        <w:lastRenderedPageBreak/>
        <w:t>Mustard</w:t>
      </w:r>
    </w:p>
    <w:p w14:paraId="599631E0" w14:textId="77777777" w:rsidR="00315E8E" w:rsidRPr="00D14DAB" w:rsidRDefault="00315E8E" w:rsidP="00F47802">
      <w:pPr>
        <w:numPr>
          <w:ilvl w:val="0"/>
          <w:numId w:val="21"/>
        </w:numPr>
        <w:spacing w:before="200" w:after="200" w:line="276" w:lineRule="auto"/>
        <w:ind w:left="1134" w:hanging="567"/>
        <w:contextualSpacing/>
        <w:jc w:val="both"/>
        <w:rPr>
          <w:rFonts w:eastAsia="Calibri"/>
          <w:szCs w:val="24"/>
        </w:rPr>
      </w:pPr>
      <w:r w:rsidRPr="00D14DAB">
        <w:rPr>
          <w:rFonts w:eastAsia="Calibri"/>
          <w:szCs w:val="24"/>
        </w:rPr>
        <w:t>Sesame seeds</w:t>
      </w:r>
    </w:p>
    <w:p w14:paraId="72043510" w14:textId="77777777" w:rsidR="00315E8E" w:rsidRPr="00D14DAB" w:rsidRDefault="00315E8E" w:rsidP="00F47802">
      <w:pPr>
        <w:numPr>
          <w:ilvl w:val="0"/>
          <w:numId w:val="21"/>
        </w:numPr>
        <w:spacing w:before="200" w:after="200" w:line="276" w:lineRule="auto"/>
        <w:ind w:left="1134" w:hanging="567"/>
        <w:contextualSpacing/>
        <w:jc w:val="both"/>
        <w:rPr>
          <w:rFonts w:eastAsia="Calibri"/>
          <w:szCs w:val="24"/>
        </w:rPr>
      </w:pPr>
      <w:r w:rsidRPr="00D14DAB">
        <w:rPr>
          <w:rFonts w:eastAsia="Calibri"/>
          <w:szCs w:val="24"/>
        </w:rPr>
        <w:t>Sulphur dioxide and sulphites at concentrations of more than 10mg/kg or 10mg/L in terms of total sulphur dioxide</w:t>
      </w:r>
    </w:p>
    <w:p w14:paraId="2674AD16" w14:textId="77777777" w:rsidR="00315E8E" w:rsidRPr="00D14DAB" w:rsidRDefault="00315E8E" w:rsidP="00F47802">
      <w:pPr>
        <w:numPr>
          <w:ilvl w:val="0"/>
          <w:numId w:val="21"/>
        </w:numPr>
        <w:spacing w:before="200" w:after="200" w:line="276" w:lineRule="auto"/>
        <w:ind w:left="1134" w:hanging="567"/>
        <w:contextualSpacing/>
        <w:jc w:val="both"/>
        <w:rPr>
          <w:rFonts w:eastAsia="Calibri"/>
          <w:szCs w:val="24"/>
        </w:rPr>
      </w:pPr>
      <w:r w:rsidRPr="00D14DAB">
        <w:rPr>
          <w:rFonts w:eastAsia="Calibri"/>
          <w:szCs w:val="24"/>
        </w:rPr>
        <w:t>Lupin</w:t>
      </w:r>
    </w:p>
    <w:p w14:paraId="6520EBA6" w14:textId="77777777" w:rsidR="00315E8E" w:rsidRPr="00D14DAB" w:rsidRDefault="00315E8E" w:rsidP="00F47802">
      <w:pPr>
        <w:numPr>
          <w:ilvl w:val="0"/>
          <w:numId w:val="21"/>
        </w:numPr>
        <w:spacing w:before="200" w:after="200" w:line="276" w:lineRule="auto"/>
        <w:ind w:left="1134" w:hanging="567"/>
        <w:contextualSpacing/>
        <w:jc w:val="both"/>
        <w:rPr>
          <w:rFonts w:eastAsia="Calibri"/>
          <w:szCs w:val="24"/>
        </w:rPr>
      </w:pPr>
      <w:r w:rsidRPr="00D14DAB">
        <w:rPr>
          <w:rFonts w:eastAsia="Calibri"/>
          <w:szCs w:val="24"/>
        </w:rPr>
        <w:t>Molluscs, e.g. mussels, oysters, squid, snails</w:t>
      </w:r>
    </w:p>
    <w:p w14:paraId="1C60FF1B" w14:textId="77777777" w:rsidR="00315E8E" w:rsidRPr="00A423F6" w:rsidRDefault="00315E8E" w:rsidP="00F47802">
      <w:pPr>
        <w:pStyle w:val="StyleAptos12ptAfter10ptLinespacingMultiple115li"/>
        <w:ind w:left="567"/>
      </w:pPr>
      <w:r w:rsidRPr="00A423F6">
        <w:t>The above list will apply to foods prepared on site, e.g. sandwiches, salad pots and cakes, that have been pre-packed prior to them being offered for consumption.</w:t>
      </w:r>
    </w:p>
    <w:p w14:paraId="502769DA" w14:textId="41370E2D" w:rsidR="00315E8E" w:rsidRPr="002A3149" w:rsidRDefault="009A65B2" w:rsidP="00F47802">
      <w:pPr>
        <w:pStyle w:val="StyleAptos12ptAfter10ptLinespacingMultiple115li"/>
        <w:ind w:left="567"/>
      </w:pPr>
      <w:r w:rsidRPr="00A423F6">
        <w:t xml:space="preserve">Catering </w:t>
      </w:r>
      <w:r w:rsidR="00315E8E" w:rsidRPr="00A423F6">
        <w:t xml:space="preserve">staff will be vigilant when ensuring that all PPDS foods have the correct labelling in a clearly legible format, and that this is either printed on the packaging itself or on an attached label. Food goods with incorrect or incomplete labelling will be removed from the product line, disposed of safely and no longer offered for </w:t>
      </w:r>
      <w:r w:rsidR="00315E8E" w:rsidRPr="002A3149">
        <w:t>consumption.</w:t>
      </w:r>
    </w:p>
    <w:p w14:paraId="1314AF22" w14:textId="7827AF6B" w:rsidR="00315E8E" w:rsidRPr="002A3149" w:rsidRDefault="00315E8E" w:rsidP="00F47802">
      <w:pPr>
        <w:pStyle w:val="PolicySectionContent"/>
        <w:ind w:left="567"/>
      </w:pPr>
      <w:r w:rsidRPr="002A3149">
        <w:t xml:space="preserve">Any abnormalities in labelling will be reported to the </w:t>
      </w:r>
      <w:r w:rsidR="009A65B2" w:rsidRPr="002A3149">
        <w:t xml:space="preserve">catering </w:t>
      </w:r>
      <w:r w:rsidRPr="002A3149">
        <w:t>manager immediately, who will then contact the relevant supplier where necessary.</w:t>
      </w:r>
    </w:p>
    <w:p w14:paraId="1B8F6426" w14:textId="2581A6F1" w:rsidR="00315E8E" w:rsidRPr="00183875" w:rsidRDefault="00315E8E" w:rsidP="00F47802">
      <w:pPr>
        <w:pStyle w:val="PolicySectionContent"/>
        <w:ind w:left="567"/>
      </w:pPr>
      <w:r w:rsidRPr="002A3149">
        <w:t xml:space="preserve">The </w:t>
      </w:r>
      <w:r w:rsidR="009A65B2" w:rsidRPr="002A3149">
        <w:t>catering manager</w:t>
      </w:r>
      <w:r w:rsidRPr="002A3149">
        <w:t xml:space="preserve"> will be responsible </w:t>
      </w:r>
      <w:r w:rsidRPr="00183875">
        <w:t>for monitoring food ingredients, packaging and labelling on a weekly basis and will contact the supplier immediately in the event of any anomalies.</w:t>
      </w:r>
    </w:p>
    <w:p w14:paraId="6701D381" w14:textId="77777777" w:rsidR="00315E8E" w:rsidRPr="00183875" w:rsidRDefault="00315E8E" w:rsidP="00F47802">
      <w:pPr>
        <w:pStyle w:val="PolicySectionHeading"/>
      </w:pPr>
      <w:bookmarkStart w:id="12" w:name="nine"/>
      <w:r w:rsidRPr="00183875">
        <w:t>Changes to ingredients and food packaging</w:t>
      </w:r>
    </w:p>
    <w:bookmarkEnd w:id="12"/>
    <w:p w14:paraId="4C1BE390" w14:textId="79EE23D2" w:rsidR="00315E8E" w:rsidRPr="00A423F6" w:rsidRDefault="00315E8E" w:rsidP="00F47802">
      <w:pPr>
        <w:pStyle w:val="StyleAptos12ptAfter10ptLinespacingMultiple115li"/>
        <w:ind w:left="567"/>
      </w:pPr>
      <w:r w:rsidRPr="00A423F6">
        <w:t xml:space="preserve">The school will ensure that communication with suppliers is robust and any changes to ingredients and/or food packaging are clearly communicated to </w:t>
      </w:r>
      <w:r w:rsidR="00E2436B" w:rsidRPr="00A423F6">
        <w:t xml:space="preserve">catering </w:t>
      </w:r>
      <w:r w:rsidRPr="00A423F6">
        <w:t>staff and other relevant members of staff.</w:t>
      </w:r>
    </w:p>
    <w:p w14:paraId="64F5F423" w14:textId="77777777" w:rsidR="00315E8E" w:rsidRPr="00A423F6" w:rsidRDefault="00315E8E" w:rsidP="00F47802">
      <w:pPr>
        <w:pStyle w:val="StyleAptos12ptAfter10ptLinespacingMultiple115li"/>
        <w:ind w:left="567"/>
      </w:pPr>
      <w:r w:rsidRPr="00A423F6">
        <w:t xml:space="preserve">Following any changes to ingredients and/or food packaging, all associated </w:t>
      </w:r>
      <w:proofErr w:type="gramStart"/>
      <w:r w:rsidRPr="00A423F6">
        <w:t>documentation  will</w:t>
      </w:r>
      <w:proofErr w:type="gramEnd"/>
      <w:r w:rsidRPr="00A423F6">
        <w:t xml:space="preserve"> be reviewed and updated as soon as possible.</w:t>
      </w:r>
    </w:p>
    <w:p w14:paraId="4AA3C0F9" w14:textId="77777777" w:rsidR="00315E8E" w:rsidRPr="00A423F6" w:rsidRDefault="00315E8E" w:rsidP="00C70ACC">
      <w:pPr>
        <w:pStyle w:val="StyleAptos12ptBoldJustifiedLeft0cmHanging075cm"/>
        <w:jc w:val="left"/>
      </w:pPr>
      <w:bookmarkStart w:id="13" w:name="_Animal_allergies"/>
      <w:bookmarkEnd w:id="13"/>
      <w:r w:rsidRPr="00A423F6">
        <w:t>Animal allergies</w:t>
      </w:r>
    </w:p>
    <w:p w14:paraId="30C4D5EB" w14:textId="77777777" w:rsidR="00315E8E" w:rsidRPr="00A423F6" w:rsidRDefault="00315E8E" w:rsidP="00F47802">
      <w:pPr>
        <w:pStyle w:val="StyleAptos12ptAfter10ptLinespacingMultiple115li"/>
        <w:ind w:left="567"/>
      </w:pPr>
      <w:r w:rsidRPr="00A423F6">
        <w:t xml:space="preserve">Pupils with known allergies to specific animals will have restricted access to those that may trigger a response. </w:t>
      </w:r>
    </w:p>
    <w:p w14:paraId="0A4F5657" w14:textId="77777777" w:rsidR="00315E8E" w:rsidRPr="00A423F6" w:rsidRDefault="00315E8E" w:rsidP="00F47802">
      <w:pPr>
        <w:pStyle w:val="StyleAptos12ptAfter10ptLinespacingMultiple115li"/>
        <w:ind w:left="567"/>
      </w:pPr>
      <w:r w:rsidRPr="00A423F6">
        <w:t xml:space="preserve">In the event of an animal on the school site, staff members will be made aware of any pupils to whom this may pose a risk and will be responsible for ensuring that the pupil does not </w:t>
      </w:r>
      <w:proofErr w:type="gramStart"/>
      <w:r w:rsidRPr="00A423F6">
        <w:t>come into contact with</w:t>
      </w:r>
      <w:proofErr w:type="gramEnd"/>
      <w:r w:rsidRPr="00A423F6">
        <w:t xml:space="preserve"> the specified allergen. </w:t>
      </w:r>
    </w:p>
    <w:p w14:paraId="52300F6E" w14:textId="77777777" w:rsidR="00F2338E" w:rsidRDefault="00315E8E" w:rsidP="00F47802">
      <w:pPr>
        <w:pStyle w:val="StyleAptos12ptAfter10ptLinespacingMultiple115li"/>
        <w:ind w:left="567"/>
      </w:pPr>
      <w:r w:rsidRPr="00A423F6">
        <w:t xml:space="preserve">The school will ensure that any pupil or staff member who </w:t>
      </w:r>
      <w:proofErr w:type="gramStart"/>
      <w:r w:rsidRPr="00A423F6">
        <w:t>comes into contact with</w:t>
      </w:r>
      <w:proofErr w:type="gramEnd"/>
      <w:r w:rsidRPr="00A423F6">
        <w:t xml:space="preserve"> the animal washes their hands thoroughly to minimise the risk of the allergen spreading.</w:t>
      </w:r>
    </w:p>
    <w:p w14:paraId="1B7F37F3" w14:textId="4B82EB87" w:rsidR="00315E8E" w:rsidRPr="00DD2B81" w:rsidRDefault="00315E8E" w:rsidP="00F47802">
      <w:pPr>
        <w:pStyle w:val="StyleAptos12ptAfter10ptLinespacingMultiple115li"/>
        <w:ind w:left="567"/>
      </w:pPr>
      <w:r w:rsidRPr="00DD2B81">
        <w:lastRenderedPageBreak/>
        <w:t xml:space="preserve">A supply of antihistamine tablets will be kept in the </w:t>
      </w:r>
      <w:r w:rsidR="002A3149">
        <w:rPr>
          <w:b/>
          <w:bCs/>
          <w:color w:val="EE0000"/>
        </w:rPr>
        <w:t xml:space="preserve">medical room </w:t>
      </w:r>
      <w:r w:rsidRPr="00F2338E">
        <w:rPr>
          <w:color w:val="000000"/>
        </w:rPr>
        <w:t>in</w:t>
      </w:r>
      <w:r w:rsidRPr="00F2338E">
        <w:rPr>
          <w:color w:val="ED7D31"/>
        </w:rPr>
        <w:t xml:space="preserve"> </w:t>
      </w:r>
      <w:r w:rsidRPr="00DD2B81">
        <w:t>case of an allergic reaction.</w:t>
      </w:r>
    </w:p>
    <w:p w14:paraId="7A921B39" w14:textId="77777777" w:rsidR="00315E8E" w:rsidRPr="00A423F6" w:rsidRDefault="00315E8E" w:rsidP="00F47802">
      <w:pPr>
        <w:pStyle w:val="StyleAptos12ptBoldJustifiedLeft0cmHanging075cm"/>
      </w:pPr>
      <w:bookmarkStart w:id="14" w:name="_Seasonal_allergies"/>
      <w:bookmarkEnd w:id="14"/>
      <w:r w:rsidRPr="00A423F6">
        <w:t>Seasonal allergies</w:t>
      </w:r>
    </w:p>
    <w:p w14:paraId="522B5184" w14:textId="77777777" w:rsidR="00315E8E" w:rsidRPr="00A423F6" w:rsidRDefault="00315E8E" w:rsidP="00F47802">
      <w:pPr>
        <w:pStyle w:val="StyleAptos12ptAfter10ptLinespacingMultiple115li"/>
        <w:ind w:left="567"/>
      </w:pPr>
      <w:r w:rsidRPr="00A423F6">
        <w:t xml:space="preserve">The term ‘seasonal allergies’ refers to common outdoor allergies, including hay fever and insect bites. </w:t>
      </w:r>
    </w:p>
    <w:p w14:paraId="62E31FE0" w14:textId="77777777" w:rsidR="00315E8E" w:rsidRPr="00A423F6" w:rsidRDefault="00315E8E" w:rsidP="00F47802">
      <w:pPr>
        <w:pStyle w:val="StyleAptos12ptAfter10ptLinespacingMultiple115li"/>
        <w:ind w:left="567"/>
      </w:pPr>
      <w:r w:rsidRPr="00A423F6">
        <w:t xml:space="preserve">Precautions regarding the prevention of seasonal allergies include ensuring that grass within the school premises is not mown whilst pupils are outside. </w:t>
      </w:r>
    </w:p>
    <w:p w14:paraId="3E4AB5EF" w14:textId="77777777" w:rsidR="00315E8E" w:rsidRPr="00A423F6" w:rsidRDefault="00315E8E" w:rsidP="00F47802">
      <w:pPr>
        <w:pStyle w:val="StyleAptos12ptAfter10ptLinespacingMultiple115li"/>
        <w:ind w:left="567"/>
      </w:pPr>
      <w:r w:rsidRPr="00A423F6">
        <w:t>Pupils with severe seasonal allergies will be provided with an indoor supervised space to spend their break and lunchtimes in, avoiding contact with outside allergens.</w:t>
      </w:r>
    </w:p>
    <w:p w14:paraId="53325855" w14:textId="77777777" w:rsidR="00315E8E" w:rsidRPr="00A423F6" w:rsidRDefault="00315E8E" w:rsidP="00F47802">
      <w:pPr>
        <w:pStyle w:val="StyleAptos12ptAfter10ptLinespacingMultiple115li"/>
        <w:ind w:left="567"/>
      </w:pPr>
      <w:r w:rsidRPr="00A423F6">
        <w:t xml:space="preserve">Staff members will monitor pollen counts, making a professional judgement as to whether the pupil should stay indoors. </w:t>
      </w:r>
    </w:p>
    <w:p w14:paraId="4D738BCC" w14:textId="77777777" w:rsidR="00315E8E" w:rsidRPr="00A423F6" w:rsidRDefault="00315E8E" w:rsidP="00F47802">
      <w:pPr>
        <w:pStyle w:val="StyleAptos12ptAfter10ptLinespacingMultiple115li"/>
        <w:ind w:left="567"/>
      </w:pPr>
      <w:r w:rsidRPr="00A423F6">
        <w:t xml:space="preserve">Pupils will be encouraged to wash their hands after playing outside. </w:t>
      </w:r>
    </w:p>
    <w:p w14:paraId="64C6DF8F" w14:textId="77777777" w:rsidR="00315E8E" w:rsidRPr="00A423F6" w:rsidRDefault="00315E8E" w:rsidP="00F47802">
      <w:pPr>
        <w:pStyle w:val="StyleAptos12ptAfter10ptLinespacingMultiple115li"/>
        <w:ind w:left="567"/>
      </w:pPr>
      <w:r w:rsidRPr="00A423F6">
        <w:t xml:space="preserve">Pupils with known seasonal allergies are encouraged to bring an additional set of clothing to school to change in to after playing outside, with the aim of reducing contact with outdoor allergens, such as pollen. </w:t>
      </w:r>
    </w:p>
    <w:p w14:paraId="3C7B519B" w14:textId="60EC71ED" w:rsidR="00315E8E" w:rsidRPr="00A423F6" w:rsidRDefault="00315E8E" w:rsidP="00F47802">
      <w:pPr>
        <w:pStyle w:val="StyleAptos12ptAfter10ptLinespacingMultiple115li"/>
        <w:ind w:left="567"/>
      </w:pPr>
      <w:r w:rsidRPr="00A423F6">
        <w:t xml:space="preserve">Staff members will be diligent in the management of wasp, bee and ant nests on school grounds and in the school’s nearby proximity, reporting any concerns to the </w:t>
      </w:r>
      <w:r w:rsidR="00AE6481" w:rsidRPr="00A423F6">
        <w:t>hea</w:t>
      </w:r>
      <w:r w:rsidR="00717D50" w:rsidRPr="00A423F6">
        <w:t>d</w:t>
      </w:r>
      <w:r w:rsidR="00AE6481" w:rsidRPr="00A423F6">
        <w:t xml:space="preserve">teacher or </w:t>
      </w:r>
      <w:r w:rsidRPr="00A423F6">
        <w:t xml:space="preserve">site manager. </w:t>
      </w:r>
    </w:p>
    <w:p w14:paraId="61F68D49" w14:textId="1B832CFB" w:rsidR="00315E8E" w:rsidRPr="00A423F6" w:rsidRDefault="00315E8E" w:rsidP="00F47802">
      <w:pPr>
        <w:pStyle w:val="StyleAptos12ptAfter10ptLinespacingMultiple115li"/>
        <w:ind w:left="567"/>
      </w:pPr>
      <w:r w:rsidRPr="00A423F6">
        <w:t xml:space="preserve">The </w:t>
      </w:r>
      <w:r w:rsidR="00A23435" w:rsidRPr="00A423F6">
        <w:t xml:space="preserve">headteacher </w:t>
      </w:r>
      <w:r w:rsidRPr="00A423F6">
        <w:t xml:space="preserve">is responsible for ensuring the appropriate removal of wasp, bee and ant nests on and around the school premises. </w:t>
      </w:r>
    </w:p>
    <w:p w14:paraId="4A970B87" w14:textId="77777777" w:rsidR="00315E8E" w:rsidRPr="00A423F6" w:rsidRDefault="00315E8E" w:rsidP="00F47802">
      <w:pPr>
        <w:pStyle w:val="StyleAptos12ptAfter10ptLinespacingMultiple115li"/>
        <w:ind w:left="567"/>
      </w:pPr>
      <w:r w:rsidRPr="00A423F6">
        <w:t xml:space="preserve">Where a pupil with a known allergy is stung or bitten by an insect, medical attention will be given immediately.  </w:t>
      </w:r>
    </w:p>
    <w:p w14:paraId="1FA20400" w14:textId="77777777" w:rsidR="00315E8E" w:rsidRPr="00A423F6" w:rsidRDefault="00315E8E" w:rsidP="00F47802">
      <w:pPr>
        <w:pStyle w:val="StyleAptos12ptBoldJustifiedLeft0cmHanging075cm"/>
      </w:pPr>
      <w:bookmarkStart w:id="15" w:name="_Adrenaline_auto-injectors_(AAIs)"/>
      <w:bookmarkEnd w:id="15"/>
      <w:r w:rsidRPr="00A423F6">
        <w:t>Adrenaline auto-injectors (AAIs)</w:t>
      </w:r>
    </w:p>
    <w:p w14:paraId="25803231" w14:textId="77777777" w:rsidR="00315E8E" w:rsidRPr="00A423F6" w:rsidRDefault="00315E8E" w:rsidP="00F47802">
      <w:pPr>
        <w:pStyle w:val="StyleAptos12ptAfter10ptLinespacingMultiple115li"/>
        <w:ind w:left="567"/>
      </w:pPr>
      <w:r w:rsidRPr="00A423F6">
        <w:t>Pupils who suffer from severe allergic reactions may be prescribed an AAI for use in the event of an emergency.</w:t>
      </w:r>
    </w:p>
    <w:p w14:paraId="53F3C407" w14:textId="692F4DB2" w:rsidR="00315E8E" w:rsidRPr="00A423F6" w:rsidRDefault="00315E8E" w:rsidP="00F47802">
      <w:pPr>
        <w:pStyle w:val="StyleAptos12ptAfter10ptLinespacingMultiple115li"/>
        <w:ind w:left="567"/>
      </w:pPr>
      <w:r w:rsidRPr="00A423F6">
        <w:t>Under The Human Medicines (Amendment) Regulations 2017 the school is able to purchase AAI devices without a prescription, for emergency use on pupils who are at risk of anaphylaxis, but whose device is not available or is not working</w:t>
      </w:r>
      <w:r w:rsidR="00FD7492">
        <w:t xml:space="preserve"> if they choose to do so</w:t>
      </w:r>
      <w:r w:rsidR="00F2338E">
        <w:t xml:space="preserve"> s</w:t>
      </w:r>
      <w:r w:rsidRPr="00A423F6">
        <w:t xml:space="preserve">pare AAIs </w:t>
      </w:r>
      <w:r w:rsidR="00FD7492">
        <w:t>can</w:t>
      </w:r>
      <w:r w:rsidR="006A1C35" w:rsidRPr="00A423F6">
        <w:t xml:space="preserve"> be purchased </w:t>
      </w:r>
      <w:r w:rsidRPr="00A423F6">
        <w:t xml:space="preserve">from a pharmaceutical supplier, such as the local pharmacy. </w:t>
      </w:r>
    </w:p>
    <w:p w14:paraId="49B41DFA" w14:textId="77777777" w:rsidR="00315E8E" w:rsidRPr="00A423F6" w:rsidRDefault="00315E8E" w:rsidP="00F47802">
      <w:pPr>
        <w:pStyle w:val="StyleAptos12ptAfter10ptLinespacingMultiple115li"/>
        <w:ind w:left="567"/>
      </w:pPr>
      <w:r w:rsidRPr="00A423F6">
        <w:lastRenderedPageBreak/>
        <w:t>The school will submit a request, signed by the headteacher, to the pharmaceutical supplier when purchasing AAIs, which outlines:</w:t>
      </w:r>
    </w:p>
    <w:p w14:paraId="1DEEED11" w14:textId="77777777" w:rsidR="00315E8E" w:rsidRPr="00D14DAB" w:rsidRDefault="00315E8E" w:rsidP="00075B80">
      <w:pPr>
        <w:numPr>
          <w:ilvl w:val="0"/>
          <w:numId w:val="22"/>
        </w:numPr>
        <w:spacing w:before="200" w:after="200" w:line="276" w:lineRule="auto"/>
        <w:ind w:left="1134" w:hanging="567"/>
        <w:contextualSpacing/>
        <w:jc w:val="both"/>
        <w:rPr>
          <w:rFonts w:eastAsia="Calibri"/>
          <w:szCs w:val="24"/>
        </w:rPr>
      </w:pPr>
      <w:r w:rsidRPr="00D14DAB">
        <w:rPr>
          <w:rFonts w:eastAsia="Calibri"/>
          <w:szCs w:val="24"/>
        </w:rPr>
        <w:t>The name of the school.</w:t>
      </w:r>
    </w:p>
    <w:p w14:paraId="72097891" w14:textId="77777777" w:rsidR="00315E8E" w:rsidRPr="00D14DAB" w:rsidRDefault="00315E8E" w:rsidP="00075B80">
      <w:pPr>
        <w:numPr>
          <w:ilvl w:val="0"/>
          <w:numId w:val="22"/>
        </w:numPr>
        <w:spacing w:before="200" w:after="200" w:line="276" w:lineRule="auto"/>
        <w:ind w:left="1134" w:hanging="567"/>
        <w:contextualSpacing/>
        <w:jc w:val="both"/>
        <w:rPr>
          <w:rFonts w:eastAsia="Calibri"/>
          <w:szCs w:val="24"/>
        </w:rPr>
      </w:pPr>
      <w:r w:rsidRPr="00D14DAB">
        <w:rPr>
          <w:rFonts w:eastAsia="Calibri"/>
          <w:szCs w:val="24"/>
        </w:rPr>
        <w:t>The purposes for which the product is required.</w:t>
      </w:r>
    </w:p>
    <w:p w14:paraId="2E63A86B" w14:textId="3776DD88" w:rsidR="00315E8E" w:rsidRPr="00F47802" w:rsidRDefault="00315E8E" w:rsidP="00075B80">
      <w:pPr>
        <w:numPr>
          <w:ilvl w:val="0"/>
          <w:numId w:val="22"/>
        </w:numPr>
        <w:spacing w:before="200" w:after="200" w:line="276" w:lineRule="auto"/>
        <w:ind w:left="1134" w:hanging="567"/>
        <w:contextualSpacing/>
        <w:jc w:val="both"/>
        <w:rPr>
          <w:rFonts w:eastAsia="Calibri"/>
          <w:szCs w:val="24"/>
        </w:rPr>
      </w:pPr>
      <w:r w:rsidRPr="00D14DAB">
        <w:rPr>
          <w:rFonts w:eastAsia="Calibri"/>
          <w:szCs w:val="24"/>
        </w:rPr>
        <w:t>The total quantity required.</w:t>
      </w:r>
    </w:p>
    <w:p w14:paraId="4040E551" w14:textId="24A480F9" w:rsidR="00315E8E" w:rsidRPr="00A423F6" w:rsidRDefault="00315E8E" w:rsidP="00F47802">
      <w:pPr>
        <w:pStyle w:val="StyleAptos12ptAfter10ptLinespacingMultiple115li"/>
        <w:ind w:left="567"/>
      </w:pPr>
      <w:r w:rsidRPr="00A423F6">
        <w:t>The headteacher</w:t>
      </w:r>
      <w:r w:rsidR="006A1C35" w:rsidRPr="00A423F6">
        <w:t xml:space="preserve">, seeking advice from the pharmaceutical supplier </w:t>
      </w:r>
      <w:r w:rsidRPr="00A423F6">
        <w:t>will decide which brands of AAI to purchase.</w:t>
      </w:r>
    </w:p>
    <w:p w14:paraId="14AA231A" w14:textId="77777777" w:rsidR="00315E8E" w:rsidRPr="00A423F6" w:rsidRDefault="00315E8E" w:rsidP="00F47802">
      <w:pPr>
        <w:pStyle w:val="StyleAptos12ptAfter10ptLinespacingMultiple115li"/>
        <w:ind w:left="567"/>
      </w:pPr>
      <w:r w:rsidRPr="00A423F6">
        <w:t>Where possible, the school will hold one brand of AAI to avoid confusion with administration and training; however, subject to the brands pupils are prescribed, the school may decide to purchase multiple brands.</w:t>
      </w:r>
    </w:p>
    <w:p w14:paraId="5E116BA5" w14:textId="77777777" w:rsidR="00315E8E" w:rsidRPr="00A423F6" w:rsidRDefault="00315E8E" w:rsidP="00F47802">
      <w:pPr>
        <w:pStyle w:val="StyleAptos12ptAfter10ptLinespacingMultiple115li"/>
        <w:ind w:left="567"/>
      </w:pPr>
      <w:r w:rsidRPr="00A423F6">
        <w:t>The school will purchase AAIs in accordance with age-based criteria, relevant to the age of pupils at risk of anaphylaxis, to ensure the correct dosage requirements are adhered to. These are as follows:</w:t>
      </w:r>
    </w:p>
    <w:p w14:paraId="5D5B728E" w14:textId="77777777" w:rsidR="00315E8E" w:rsidRPr="00D14DAB" w:rsidRDefault="00315E8E" w:rsidP="00075B80">
      <w:pPr>
        <w:numPr>
          <w:ilvl w:val="0"/>
          <w:numId w:val="23"/>
        </w:numPr>
        <w:spacing w:before="200" w:after="200" w:line="276" w:lineRule="auto"/>
        <w:ind w:left="1134" w:hanging="567"/>
        <w:contextualSpacing/>
        <w:jc w:val="both"/>
        <w:rPr>
          <w:rFonts w:eastAsia="Calibri"/>
          <w:szCs w:val="24"/>
        </w:rPr>
      </w:pPr>
      <w:r w:rsidRPr="00D14DAB">
        <w:rPr>
          <w:rFonts w:eastAsia="Calibri"/>
          <w:szCs w:val="24"/>
        </w:rPr>
        <w:t>For pupils under age 6: 0.15 milligrams of adrenaline</w:t>
      </w:r>
    </w:p>
    <w:p w14:paraId="66C4163B" w14:textId="423225B3" w:rsidR="00315E8E" w:rsidRPr="00F47802" w:rsidRDefault="00315E8E" w:rsidP="00075B80">
      <w:pPr>
        <w:numPr>
          <w:ilvl w:val="0"/>
          <w:numId w:val="23"/>
        </w:numPr>
        <w:spacing w:before="200" w:after="200" w:line="276" w:lineRule="auto"/>
        <w:ind w:left="1134" w:hanging="567"/>
        <w:contextualSpacing/>
        <w:jc w:val="both"/>
        <w:rPr>
          <w:rFonts w:eastAsia="Calibri"/>
          <w:szCs w:val="24"/>
        </w:rPr>
      </w:pPr>
      <w:r w:rsidRPr="00D14DAB">
        <w:rPr>
          <w:rFonts w:eastAsia="Calibri"/>
          <w:szCs w:val="24"/>
        </w:rPr>
        <w:t>For pupils aged 6-12: 0.3 milligrams of adrenaline</w:t>
      </w:r>
    </w:p>
    <w:p w14:paraId="0B95C8E7" w14:textId="55F48D4C" w:rsidR="00315E8E" w:rsidRPr="00A423F6" w:rsidRDefault="00315E8E" w:rsidP="00F47802">
      <w:pPr>
        <w:pStyle w:val="StyleAptos12ptAfter10ptLinespacingMultiple115li"/>
        <w:ind w:left="567"/>
      </w:pPr>
      <w:r w:rsidRPr="00A423F6">
        <w:t>Spare AAIs are stored as part of an emergency anaphylaxis kit, which</w:t>
      </w:r>
      <w:r w:rsidR="00683B30" w:rsidRPr="00A423F6">
        <w:t xml:space="preserve"> will</w:t>
      </w:r>
      <w:r w:rsidRPr="00A423F6">
        <w:t xml:space="preserve"> include the following:</w:t>
      </w:r>
    </w:p>
    <w:p w14:paraId="0C48F5E0" w14:textId="77777777" w:rsidR="00315E8E" w:rsidRPr="00D14DAB" w:rsidRDefault="00315E8E" w:rsidP="00075B80">
      <w:pPr>
        <w:numPr>
          <w:ilvl w:val="0"/>
          <w:numId w:val="24"/>
        </w:numPr>
        <w:spacing w:before="200" w:after="200" w:line="276" w:lineRule="auto"/>
        <w:ind w:left="1134" w:hanging="567"/>
        <w:contextualSpacing/>
        <w:jc w:val="both"/>
        <w:rPr>
          <w:rFonts w:eastAsia="Calibri"/>
          <w:szCs w:val="24"/>
        </w:rPr>
      </w:pPr>
      <w:r w:rsidRPr="00D14DAB">
        <w:rPr>
          <w:rFonts w:eastAsia="Calibri"/>
          <w:szCs w:val="24"/>
        </w:rPr>
        <w:t>One or more AAIs</w:t>
      </w:r>
    </w:p>
    <w:p w14:paraId="660D4F71" w14:textId="77777777" w:rsidR="00315E8E" w:rsidRPr="00D14DAB" w:rsidRDefault="00315E8E" w:rsidP="00075B80">
      <w:pPr>
        <w:numPr>
          <w:ilvl w:val="0"/>
          <w:numId w:val="24"/>
        </w:numPr>
        <w:spacing w:before="200" w:after="200" w:line="276" w:lineRule="auto"/>
        <w:ind w:left="1134" w:hanging="567"/>
        <w:contextualSpacing/>
        <w:jc w:val="both"/>
        <w:rPr>
          <w:rFonts w:eastAsia="Calibri"/>
          <w:szCs w:val="24"/>
        </w:rPr>
      </w:pPr>
      <w:r w:rsidRPr="00D14DAB">
        <w:rPr>
          <w:rFonts w:eastAsia="Calibri"/>
          <w:szCs w:val="24"/>
        </w:rPr>
        <w:t>Instructions on how to use the device(s)</w:t>
      </w:r>
    </w:p>
    <w:p w14:paraId="27AD7D51" w14:textId="77777777" w:rsidR="00315E8E" w:rsidRPr="00D14DAB" w:rsidRDefault="00315E8E" w:rsidP="00075B80">
      <w:pPr>
        <w:numPr>
          <w:ilvl w:val="0"/>
          <w:numId w:val="24"/>
        </w:numPr>
        <w:spacing w:before="200" w:after="200" w:line="276" w:lineRule="auto"/>
        <w:ind w:left="1134" w:hanging="567"/>
        <w:contextualSpacing/>
        <w:jc w:val="both"/>
        <w:rPr>
          <w:rFonts w:eastAsia="Calibri"/>
          <w:szCs w:val="24"/>
        </w:rPr>
      </w:pPr>
      <w:r w:rsidRPr="00D14DAB">
        <w:rPr>
          <w:rFonts w:eastAsia="Calibri"/>
          <w:szCs w:val="24"/>
        </w:rPr>
        <w:t>Instructions on the storage of the device(s)</w:t>
      </w:r>
    </w:p>
    <w:p w14:paraId="45AD490B" w14:textId="77777777" w:rsidR="00315E8E" w:rsidRPr="00D14DAB" w:rsidRDefault="00315E8E" w:rsidP="00075B80">
      <w:pPr>
        <w:numPr>
          <w:ilvl w:val="0"/>
          <w:numId w:val="24"/>
        </w:numPr>
        <w:spacing w:before="200" w:after="200" w:line="276" w:lineRule="auto"/>
        <w:ind w:left="1134" w:hanging="567"/>
        <w:contextualSpacing/>
        <w:jc w:val="both"/>
        <w:rPr>
          <w:rFonts w:eastAsia="Calibri"/>
          <w:szCs w:val="24"/>
        </w:rPr>
      </w:pPr>
      <w:r w:rsidRPr="00D14DAB">
        <w:rPr>
          <w:rFonts w:eastAsia="Calibri"/>
          <w:szCs w:val="24"/>
        </w:rPr>
        <w:t>Manufacturer’s information</w:t>
      </w:r>
    </w:p>
    <w:p w14:paraId="23D802D0" w14:textId="77777777" w:rsidR="00315E8E" w:rsidRPr="00D14DAB" w:rsidRDefault="00315E8E" w:rsidP="00075B80">
      <w:pPr>
        <w:numPr>
          <w:ilvl w:val="0"/>
          <w:numId w:val="24"/>
        </w:numPr>
        <w:spacing w:before="200" w:after="200" w:line="276" w:lineRule="auto"/>
        <w:ind w:left="1134" w:hanging="567"/>
        <w:contextualSpacing/>
        <w:jc w:val="both"/>
        <w:rPr>
          <w:rFonts w:eastAsia="Calibri"/>
          <w:szCs w:val="24"/>
        </w:rPr>
      </w:pPr>
      <w:r w:rsidRPr="00D14DAB">
        <w:rPr>
          <w:rFonts w:eastAsia="Calibri"/>
          <w:szCs w:val="24"/>
        </w:rPr>
        <w:t>A checklist of injectors, identified by the batch number and expiry date, alongside records of monthly checks</w:t>
      </w:r>
    </w:p>
    <w:p w14:paraId="30F0BAE8" w14:textId="77777777" w:rsidR="00315E8E" w:rsidRPr="00D14DAB" w:rsidRDefault="00315E8E" w:rsidP="00075B80">
      <w:pPr>
        <w:numPr>
          <w:ilvl w:val="0"/>
          <w:numId w:val="24"/>
        </w:numPr>
        <w:spacing w:before="200" w:after="200" w:line="276" w:lineRule="auto"/>
        <w:ind w:left="1134" w:hanging="567"/>
        <w:contextualSpacing/>
        <w:jc w:val="both"/>
        <w:rPr>
          <w:rFonts w:eastAsia="Calibri"/>
          <w:szCs w:val="24"/>
        </w:rPr>
      </w:pPr>
      <w:r w:rsidRPr="00D14DAB">
        <w:rPr>
          <w:rFonts w:eastAsia="Calibri"/>
          <w:szCs w:val="24"/>
        </w:rPr>
        <w:t>A note of the arrangements for replacing the injectors</w:t>
      </w:r>
    </w:p>
    <w:p w14:paraId="1E3F2BDA" w14:textId="77777777" w:rsidR="00315E8E" w:rsidRPr="00D14DAB" w:rsidRDefault="00315E8E" w:rsidP="00075B80">
      <w:pPr>
        <w:numPr>
          <w:ilvl w:val="0"/>
          <w:numId w:val="24"/>
        </w:numPr>
        <w:spacing w:before="200" w:after="200" w:line="276" w:lineRule="auto"/>
        <w:ind w:left="1134" w:hanging="567"/>
        <w:contextualSpacing/>
        <w:jc w:val="both"/>
        <w:rPr>
          <w:rFonts w:eastAsia="Calibri"/>
          <w:szCs w:val="24"/>
        </w:rPr>
      </w:pPr>
      <w:r w:rsidRPr="00D14DAB">
        <w:rPr>
          <w:rFonts w:eastAsia="Calibri"/>
          <w:szCs w:val="24"/>
        </w:rPr>
        <w:t>A list of pupils to whom the AAI can be administered</w:t>
      </w:r>
    </w:p>
    <w:p w14:paraId="306BA472" w14:textId="58B5F0D4" w:rsidR="00315E8E" w:rsidRPr="00771BA3" w:rsidRDefault="00315E8E" w:rsidP="00075B80">
      <w:pPr>
        <w:numPr>
          <w:ilvl w:val="0"/>
          <w:numId w:val="24"/>
        </w:numPr>
        <w:spacing w:before="200" w:after="200" w:line="276" w:lineRule="auto"/>
        <w:ind w:left="1134" w:hanging="567"/>
        <w:contextualSpacing/>
        <w:jc w:val="both"/>
        <w:rPr>
          <w:rFonts w:eastAsia="Calibri"/>
          <w:szCs w:val="24"/>
        </w:rPr>
      </w:pPr>
      <w:r w:rsidRPr="00D14DAB">
        <w:rPr>
          <w:rFonts w:eastAsia="Calibri"/>
          <w:szCs w:val="24"/>
        </w:rPr>
        <w:t>An administration record</w:t>
      </w:r>
    </w:p>
    <w:p w14:paraId="2C9088A6" w14:textId="77777777" w:rsidR="00315E8E" w:rsidRPr="00A423F6" w:rsidRDefault="00315E8E" w:rsidP="00F47802">
      <w:pPr>
        <w:pStyle w:val="StyleAptos12ptAfter10ptLinespacingMultiple115li"/>
        <w:ind w:left="567"/>
      </w:pPr>
      <w:r w:rsidRPr="00A423F6">
        <w:t>Pupils who have prescribed AAI devices, and are over the age of seven, are able to keep their device in their possession. For pupils under the age of seven who have prescribed AAI devices, these are stored in a suitably safe and easily accessible location.</w:t>
      </w:r>
    </w:p>
    <w:p w14:paraId="3FD71CF9" w14:textId="77777777" w:rsidR="00315E8E" w:rsidRPr="00A423F6" w:rsidRDefault="00315E8E" w:rsidP="00F47802">
      <w:pPr>
        <w:pStyle w:val="StyleAptos12ptAfter10ptLinespacingMultiple115li"/>
        <w:ind w:left="567"/>
      </w:pPr>
      <w:r w:rsidRPr="00A423F6">
        <w:t>Spare AAIs are not located more than five minutes away from where they may be required. The emergency anaphylaxis kit(s) can be found at the following locations:</w:t>
      </w:r>
    </w:p>
    <w:p w14:paraId="537A0571" w14:textId="1D13E6DC" w:rsidR="00315E8E" w:rsidRPr="002A3149" w:rsidRDefault="002A3149" w:rsidP="00075B80">
      <w:pPr>
        <w:numPr>
          <w:ilvl w:val="0"/>
          <w:numId w:val="25"/>
        </w:numPr>
        <w:spacing w:before="200" w:after="200" w:line="276" w:lineRule="auto"/>
        <w:contextualSpacing/>
        <w:rPr>
          <w:rFonts w:eastAsia="Calibri"/>
          <w:b/>
          <w:bCs/>
          <w:color w:val="EE0000"/>
          <w:szCs w:val="24"/>
          <w:u w:val="single"/>
        </w:rPr>
      </w:pPr>
      <w:r w:rsidRPr="002A3149">
        <w:rPr>
          <w:rFonts w:eastAsia="Calibri"/>
          <w:b/>
          <w:bCs/>
          <w:color w:val="EE0000"/>
          <w:szCs w:val="24"/>
          <w:u w:val="single"/>
        </w:rPr>
        <w:t>Medical Room, First Aid bag</w:t>
      </w:r>
    </w:p>
    <w:p w14:paraId="64E9C88A" w14:textId="49632D1D" w:rsidR="002A3149" w:rsidRPr="002A3149" w:rsidRDefault="002A3149" w:rsidP="00075B80">
      <w:pPr>
        <w:numPr>
          <w:ilvl w:val="0"/>
          <w:numId w:val="25"/>
        </w:numPr>
        <w:spacing w:before="200" w:after="200" w:line="276" w:lineRule="auto"/>
        <w:contextualSpacing/>
        <w:rPr>
          <w:rFonts w:eastAsia="Calibri"/>
          <w:b/>
          <w:bCs/>
          <w:color w:val="EE0000"/>
          <w:szCs w:val="24"/>
          <w:u w:val="single"/>
        </w:rPr>
      </w:pPr>
      <w:r w:rsidRPr="002A3149">
        <w:rPr>
          <w:rFonts w:eastAsia="Calibri"/>
          <w:b/>
          <w:bCs/>
          <w:color w:val="EE0000"/>
          <w:szCs w:val="24"/>
          <w:u w:val="single"/>
        </w:rPr>
        <w:t>Pre-School Room, First Aid bag</w:t>
      </w:r>
    </w:p>
    <w:p w14:paraId="0B2FB4B8" w14:textId="237E0C39" w:rsidR="00315E8E" w:rsidRPr="00A423F6" w:rsidRDefault="00315E8E" w:rsidP="004C2985">
      <w:pPr>
        <w:pStyle w:val="PolicySectionContent"/>
        <w:ind w:left="709" w:hanging="709"/>
      </w:pPr>
      <w:r w:rsidRPr="00A423F6">
        <w:lastRenderedPageBreak/>
        <w:t xml:space="preserve">All staff </w:t>
      </w:r>
      <w:r w:rsidR="00FE2FF6" w:rsidRPr="00A423F6">
        <w:t xml:space="preserve">will </w:t>
      </w:r>
      <w:r w:rsidRPr="00A423F6">
        <w:t xml:space="preserve">have access to AAI devices, but these </w:t>
      </w:r>
      <w:r w:rsidR="00FE2FF6" w:rsidRPr="00A423F6">
        <w:t xml:space="preserve">will be stored </w:t>
      </w:r>
      <w:r w:rsidRPr="00A423F6">
        <w:t xml:space="preserve">out of reach and inaccessible to pupils – AAI devices </w:t>
      </w:r>
      <w:r w:rsidR="00FE2FF6" w:rsidRPr="00A423F6">
        <w:t xml:space="preserve">will not </w:t>
      </w:r>
      <w:r w:rsidR="009D6035" w:rsidRPr="00A423F6">
        <w:t>be locked</w:t>
      </w:r>
      <w:r w:rsidRPr="00A423F6">
        <w:t xml:space="preserve"> away where access is restricted.</w:t>
      </w:r>
    </w:p>
    <w:p w14:paraId="4034A334" w14:textId="77777777" w:rsidR="00315E8E" w:rsidRPr="00A423F6" w:rsidRDefault="00315E8E" w:rsidP="004C2985">
      <w:pPr>
        <w:pStyle w:val="PolicySectionContent"/>
        <w:ind w:left="709" w:hanging="709"/>
      </w:pPr>
      <w:r w:rsidRPr="00A423F6">
        <w:t>All spare AAI devices will be clearly labelled to avoid confusion with any device prescribed to a named pupil.</w:t>
      </w:r>
    </w:p>
    <w:p w14:paraId="3E65C9BF" w14:textId="77777777" w:rsidR="00315E8E" w:rsidRPr="00A423F6" w:rsidRDefault="00315E8E" w:rsidP="004C2985">
      <w:pPr>
        <w:pStyle w:val="PolicySectionContent"/>
        <w:ind w:left="709" w:hanging="709"/>
      </w:pPr>
      <w:r w:rsidRPr="00A423F6">
        <w:t>In line with manufacturer’s guidelines, all AAI devices are stored at room temperature in line with manufacturer’s guidelines, protected from direct sunlight and extreme temperature.</w:t>
      </w:r>
    </w:p>
    <w:p w14:paraId="61F985A4" w14:textId="77777777" w:rsidR="00315E8E" w:rsidRPr="00A423F6" w:rsidRDefault="00315E8E" w:rsidP="004C2985">
      <w:pPr>
        <w:pStyle w:val="PolicySectionContent"/>
        <w:ind w:left="709" w:hanging="709"/>
      </w:pPr>
      <w:r w:rsidRPr="00A423F6">
        <w:t>The following staff members are responsible for maintaining the emergency anaphylaxis kit(s):</w:t>
      </w:r>
    </w:p>
    <w:p w14:paraId="32FB06CF" w14:textId="7D0F34BD" w:rsidR="00315E8E" w:rsidRPr="002A3149" w:rsidRDefault="002A3149" w:rsidP="004C2985">
      <w:pPr>
        <w:numPr>
          <w:ilvl w:val="0"/>
          <w:numId w:val="26"/>
        </w:numPr>
        <w:spacing w:before="200" w:after="200" w:line="276" w:lineRule="auto"/>
        <w:ind w:left="1134" w:hanging="567"/>
        <w:contextualSpacing/>
        <w:rPr>
          <w:rFonts w:eastAsia="Calibri"/>
          <w:b/>
          <w:bCs/>
          <w:szCs w:val="24"/>
          <w:u w:val="single"/>
        </w:rPr>
      </w:pPr>
      <w:r w:rsidRPr="002A3149">
        <w:rPr>
          <w:rFonts w:eastAsia="Calibri"/>
          <w:b/>
          <w:bCs/>
          <w:szCs w:val="24"/>
          <w:u w:val="single"/>
        </w:rPr>
        <w:t>Jackie Ellis</w:t>
      </w:r>
    </w:p>
    <w:p w14:paraId="537F5922" w14:textId="52CEBC7A" w:rsidR="002A3149" w:rsidRPr="002A3149" w:rsidRDefault="002A3149" w:rsidP="004C2985">
      <w:pPr>
        <w:numPr>
          <w:ilvl w:val="0"/>
          <w:numId w:val="26"/>
        </w:numPr>
        <w:spacing w:before="200" w:after="200" w:line="276" w:lineRule="auto"/>
        <w:ind w:left="1134" w:hanging="567"/>
        <w:contextualSpacing/>
        <w:rPr>
          <w:rFonts w:eastAsia="Calibri"/>
          <w:b/>
          <w:bCs/>
          <w:szCs w:val="24"/>
          <w:u w:val="single"/>
        </w:rPr>
      </w:pPr>
      <w:r w:rsidRPr="002A3149">
        <w:rPr>
          <w:rFonts w:eastAsia="Calibri"/>
          <w:b/>
          <w:bCs/>
          <w:szCs w:val="24"/>
          <w:u w:val="single"/>
        </w:rPr>
        <w:t>Richard Swepson</w:t>
      </w:r>
    </w:p>
    <w:p w14:paraId="7C443B4E" w14:textId="55586D45" w:rsidR="002A3149" w:rsidRPr="002A3149" w:rsidRDefault="002A3149" w:rsidP="004C2985">
      <w:pPr>
        <w:numPr>
          <w:ilvl w:val="0"/>
          <w:numId w:val="26"/>
        </w:numPr>
        <w:spacing w:before="200" w:after="200" w:line="276" w:lineRule="auto"/>
        <w:ind w:left="1134" w:hanging="567"/>
        <w:contextualSpacing/>
        <w:rPr>
          <w:rFonts w:eastAsia="Calibri"/>
          <w:b/>
          <w:bCs/>
          <w:szCs w:val="24"/>
          <w:u w:val="single"/>
        </w:rPr>
      </w:pPr>
      <w:r w:rsidRPr="002A3149">
        <w:rPr>
          <w:rFonts w:eastAsia="Calibri"/>
          <w:b/>
          <w:bCs/>
          <w:szCs w:val="24"/>
          <w:u w:val="single"/>
        </w:rPr>
        <w:t>Gemma Wishart</w:t>
      </w:r>
      <w:r>
        <w:rPr>
          <w:rFonts w:eastAsia="Calibri"/>
          <w:b/>
          <w:bCs/>
          <w:szCs w:val="24"/>
          <w:u w:val="single"/>
        </w:rPr>
        <w:t xml:space="preserve"> (EYFS)</w:t>
      </w:r>
    </w:p>
    <w:p w14:paraId="6340FB94" w14:textId="77777777" w:rsidR="00315E8E" w:rsidRPr="00D14DAB" w:rsidRDefault="00315E8E" w:rsidP="00C70ACC">
      <w:pPr>
        <w:spacing w:before="200" w:after="200" w:line="276" w:lineRule="auto"/>
        <w:ind w:left="720"/>
        <w:contextualSpacing/>
        <w:rPr>
          <w:rFonts w:eastAsia="Calibri"/>
          <w:b/>
          <w:bCs/>
          <w:color w:val="FFC000"/>
          <w:szCs w:val="24"/>
          <w:u w:val="single"/>
        </w:rPr>
      </w:pPr>
    </w:p>
    <w:p w14:paraId="4F004870" w14:textId="77777777" w:rsidR="00315E8E" w:rsidRPr="00DD2B81" w:rsidRDefault="00315E8E" w:rsidP="004C2985">
      <w:pPr>
        <w:pStyle w:val="PolicySectionContent"/>
        <w:ind w:left="851" w:hanging="710"/>
      </w:pPr>
      <w:r w:rsidRPr="00DD2B81">
        <w:t>The above staff members conduct a monthly</w:t>
      </w:r>
      <w:r w:rsidRPr="00DD2B81">
        <w:rPr>
          <w:b/>
          <w:bCs/>
          <w:u w:val="single"/>
        </w:rPr>
        <w:t xml:space="preserve"> </w:t>
      </w:r>
      <w:r w:rsidRPr="00DD2B81">
        <w:t>check of the emergency anaphylaxis kit(s) to ensure that:</w:t>
      </w:r>
    </w:p>
    <w:p w14:paraId="58E7CB33" w14:textId="77777777" w:rsidR="00315E8E" w:rsidRPr="00D14DAB" w:rsidRDefault="00315E8E" w:rsidP="004C2985">
      <w:pPr>
        <w:numPr>
          <w:ilvl w:val="0"/>
          <w:numId w:val="27"/>
        </w:numPr>
        <w:spacing w:before="200" w:after="200" w:line="276" w:lineRule="auto"/>
        <w:ind w:left="1134" w:hanging="567"/>
        <w:contextualSpacing/>
        <w:rPr>
          <w:rFonts w:eastAsia="Calibri"/>
          <w:szCs w:val="24"/>
        </w:rPr>
      </w:pPr>
      <w:r w:rsidRPr="00D14DAB">
        <w:rPr>
          <w:rFonts w:eastAsia="Calibri"/>
          <w:szCs w:val="24"/>
        </w:rPr>
        <w:t xml:space="preserve">Spare AAI devices are present and have not expired. </w:t>
      </w:r>
    </w:p>
    <w:p w14:paraId="4F6B4D8D" w14:textId="77777777" w:rsidR="00315E8E" w:rsidRPr="00D14DAB" w:rsidRDefault="00315E8E" w:rsidP="004C2985">
      <w:pPr>
        <w:numPr>
          <w:ilvl w:val="0"/>
          <w:numId w:val="27"/>
        </w:numPr>
        <w:spacing w:before="200" w:after="200" w:line="276" w:lineRule="auto"/>
        <w:ind w:left="1134" w:hanging="567"/>
        <w:contextualSpacing/>
        <w:rPr>
          <w:rFonts w:eastAsia="Calibri"/>
          <w:szCs w:val="24"/>
        </w:rPr>
      </w:pPr>
      <w:r w:rsidRPr="00D14DAB">
        <w:rPr>
          <w:rFonts w:eastAsia="Calibri"/>
          <w:szCs w:val="24"/>
        </w:rPr>
        <w:t>Replacement AAIs are obtained when expiry dates are approaching.</w:t>
      </w:r>
    </w:p>
    <w:p w14:paraId="628AF4E2" w14:textId="77777777" w:rsidR="00315E8E" w:rsidRPr="00D14DAB" w:rsidRDefault="00315E8E" w:rsidP="00C70ACC">
      <w:pPr>
        <w:spacing w:before="200" w:after="200" w:line="276" w:lineRule="auto"/>
        <w:ind w:left="720"/>
        <w:contextualSpacing/>
        <w:rPr>
          <w:rFonts w:eastAsia="Calibri"/>
          <w:szCs w:val="24"/>
        </w:rPr>
      </w:pPr>
    </w:p>
    <w:p w14:paraId="07E17A11" w14:textId="59AA02C9" w:rsidR="00315E8E" w:rsidRPr="00DD2B81" w:rsidRDefault="00315E8E" w:rsidP="004C2985">
      <w:pPr>
        <w:pStyle w:val="PolicySectionContent"/>
        <w:ind w:left="851" w:hanging="851"/>
        <w:rPr>
          <w:color w:val="EE0000"/>
        </w:rPr>
      </w:pPr>
      <w:r w:rsidRPr="00DD2B81">
        <w:t xml:space="preserve">The following staff member is responsible for overseeing the protocol for the use of spare AAIs, its monitoring and implementation, and for maintaining the Register of AAIs: </w:t>
      </w:r>
      <w:r w:rsidR="002A3149">
        <w:rPr>
          <w:b/>
          <w:bCs/>
          <w:color w:val="EE0000"/>
          <w:u w:val="single"/>
        </w:rPr>
        <w:t>Jackie Ellis</w:t>
      </w:r>
    </w:p>
    <w:p w14:paraId="70148A3B" w14:textId="77777777" w:rsidR="00315E8E" w:rsidRPr="00A423F6" w:rsidRDefault="00315E8E" w:rsidP="004C2985">
      <w:pPr>
        <w:pStyle w:val="StyleAptos12ptAfter10ptLinespacingMultiple115li"/>
        <w:ind w:left="851" w:hanging="851"/>
      </w:pPr>
      <w:r w:rsidRPr="00A423F6">
        <w:t xml:space="preserve">Any used or expired AAIs are disposed of after use in accordance with manufacturer’s instructions. </w:t>
      </w:r>
    </w:p>
    <w:p w14:paraId="5F07F224" w14:textId="77777777" w:rsidR="00315E8E" w:rsidRPr="00A423F6" w:rsidRDefault="00315E8E" w:rsidP="004C2985">
      <w:pPr>
        <w:pStyle w:val="StyleAptos12ptAfter10ptLinespacingMultiple115li"/>
        <w:ind w:left="851" w:hanging="851"/>
      </w:pPr>
      <w:r w:rsidRPr="00A423F6">
        <w:t>Used AAIs may also be given to paramedics upon arrival, in the event of a severe allergic reaction, in accordance with this policy.</w:t>
      </w:r>
    </w:p>
    <w:p w14:paraId="4EE140E5" w14:textId="77777777" w:rsidR="00315E8E" w:rsidRPr="00A423F6" w:rsidRDefault="00315E8E" w:rsidP="004C2985">
      <w:pPr>
        <w:pStyle w:val="StyleAptos12ptAfter10ptLinespacingMultiple115li"/>
        <w:ind w:left="851" w:hanging="851"/>
      </w:pPr>
      <w:r w:rsidRPr="00A423F6">
        <w:t>A sharps bin is utilised where used or expired AAIs are disposed of on the school premises.</w:t>
      </w:r>
    </w:p>
    <w:p w14:paraId="328367A9" w14:textId="77777777" w:rsidR="00315E8E" w:rsidRPr="00A423F6" w:rsidRDefault="00315E8E" w:rsidP="004C2985">
      <w:pPr>
        <w:pStyle w:val="StyleAptos12ptAfter10ptLinespacingMultiple115li"/>
        <w:ind w:left="851" w:hanging="851"/>
      </w:pPr>
      <w:r w:rsidRPr="00A423F6">
        <w:t>Where any AAIs are used, the following information will be recorded on the AAI Record:</w:t>
      </w:r>
    </w:p>
    <w:p w14:paraId="762C8965" w14:textId="77777777" w:rsidR="00315E8E" w:rsidRPr="00D14DAB" w:rsidRDefault="00315E8E" w:rsidP="004C2985">
      <w:pPr>
        <w:numPr>
          <w:ilvl w:val="0"/>
          <w:numId w:val="28"/>
        </w:numPr>
        <w:spacing w:before="200" w:after="200" w:line="276" w:lineRule="auto"/>
        <w:ind w:left="1134" w:hanging="567"/>
        <w:contextualSpacing/>
        <w:jc w:val="both"/>
        <w:rPr>
          <w:rFonts w:eastAsia="Calibri"/>
          <w:szCs w:val="24"/>
        </w:rPr>
      </w:pPr>
      <w:r w:rsidRPr="00D14DAB">
        <w:rPr>
          <w:rFonts w:eastAsia="Calibri"/>
          <w:szCs w:val="24"/>
        </w:rPr>
        <w:t>Where and when the reaction took place</w:t>
      </w:r>
    </w:p>
    <w:p w14:paraId="259FE114" w14:textId="77777777" w:rsidR="00315E8E" w:rsidRPr="00D14DAB" w:rsidRDefault="00315E8E" w:rsidP="004C2985">
      <w:pPr>
        <w:numPr>
          <w:ilvl w:val="0"/>
          <w:numId w:val="28"/>
        </w:numPr>
        <w:spacing w:before="200" w:after="200" w:line="276" w:lineRule="auto"/>
        <w:ind w:left="1134" w:hanging="567"/>
        <w:contextualSpacing/>
        <w:jc w:val="both"/>
        <w:rPr>
          <w:rFonts w:eastAsia="Calibri"/>
          <w:szCs w:val="24"/>
        </w:rPr>
      </w:pPr>
      <w:r w:rsidRPr="00D14DAB">
        <w:rPr>
          <w:rFonts w:eastAsia="Calibri"/>
          <w:szCs w:val="24"/>
        </w:rPr>
        <w:t>How much medication was given and by whom</w:t>
      </w:r>
    </w:p>
    <w:p w14:paraId="018A79A3" w14:textId="77777777" w:rsidR="00315E8E" w:rsidRPr="00D14DAB" w:rsidRDefault="00315E8E" w:rsidP="00C70ACC">
      <w:pPr>
        <w:spacing w:before="200" w:after="200" w:line="276" w:lineRule="auto"/>
        <w:ind w:left="720"/>
        <w:contextualSpacing/>
        <w:rPr>
          <w:rFonts w:eastAsia="Calibri"/>
          <w:szCs w:val="24"/>
        </w:rPr>
      </w:pPr>
    </w:p>
    <w:p w14:paraId="38690CA0" w14:textId="77777777" w:rsidR="00315E8E" w:rsidRPr="00A423F6" w:rsidRDefault="00315E8E" w:rsidP="00C70ACC">
      <w:pPr>
        <w:pStyle w:val="StyleAptos12ptBoldJustifiedLeft0cmHanging075cm"/>
        <w:jc w:val="left"/>
      </w:pPr>
      <w:bookmarkStart w:id="16" w:name="_Access_to_spare"/>
      <w:bookmarkEnd w:id="16"/>
      <w:r w:rsidRPr="00A423F6">
        <w:t>Access to spare AAIs</w:t>
      </w:r>
    </w:p>
    <w:p w14:paraId="311628A0" w14:textId="77777777" w:rsidR="00315E8E" w:rsidRPr="00A423F6" w:rsidRDefault="00315E8E" w:rsidP="004C2985">
      <w:pPr>
        <w:pStyle w:val="StyleAptos12ptAfter10ptLinespacingMultiple115li"/>
        <w:ind w:left="567"/>
      </w:pPr>
      <w:r w:rsidRPr="00A423F6">
        <w:lastRenderedPageBreak/>
        <w:t>A spare AAI can be administered as a substitute for a pupil’s own prescribed AAI, if this cannot be administered correctly, without delay.</w:t>
      </w:r>
    </w:p>
    <w:p w14:paraId="3A21408A" w14:textId="77777777" w:rsidR="00315E8E" w:rsidRPr="00A423F6" w:rsidRDefault="00315E8E" w:rsidP="004C2985">
      <w:pPr>
        <w:pStyle w:val="StyleAptos12ptAfter10ptLinespacingMultiple115li"/>
        <w:ind w:left="567"/>
      </w:pPr>
      <w:r w:rsidRPr="00A423F6">
        <w:t>Spare AAIs are only accessible to pupils for whom medical authorisation and written parental consent has been provided – this includes pupils at risk of anaphylaxis who have been provided with a medical plan confirming their risk, but who have not been prescribed an AAI.</w:t>
      </w:r>
    </w:p>
    <w:p w14:paraId="28B5D3BD" w14:textId="77777777" w:rsidR="00315E8E" w:rsidRPr="00A423F6" w:rsidRDefault="00315E8E" w:rsidP="004C2985">
      <w:pPr>
        <w:pStyle w:val="StyleAptos12ptAfter10ptLinespacingMultiple115li"/>
        <w:ind w:left="567"/>
      </w:pPr>
      <w:r w:rsidRPr="00A423F6">
        <w:t xml:space="preserve">Consent will be obtained as part of the introduction or development of a pupil’s IHP. </w:t>
      </w:r>
    </w:p>
    <w:p w14:paraId="6288B8D3" w14:textId="77777777" w:rsidR="00315E8E" w:rsidRPr="00A423F6" w:rsidRDefault="00315E8E" w:rsidP="004C2985">
      <w:pPr>
        <w:pStyle w:val="StyleAptos12ptAfter10ptLinespacingMultiple115li"/>
        <w:ind w:left="567"/>
      </w:pPr>
      <w:r w:rsidRPr="00A423F6">
        <w:t xml:space="preserve">If consent has been given to administer a spare AAI to a pupil, this will be recorded in their IHP. </w:t>
      </w:r>
    </w:p>
    <w:p w14:paraId="32275537" w14:textId="77777777" w:rsidR="00315E8E" w:rsidRPr="00A423F6" w:rsidRDefault="00315E8E" w:rsidP="004C2985">
      <w:pPr>
        <w:pStyle w:val="StyleAptos12ptAfter10ptLinespacingMultiple115li"/>
        <w:ind w:left="567"/>
      </w:pPr>
      <w:r w:rsidRPr="00A423F6">
        <w:t>The school uses a register of pupils (Register of AAIs) to whom spare AAIs can be administered – this includes the following:</w:t>
      </w:r>
    </w:p>
    <w:p w14:paraId="29FCDB4D" w14:textId="77777777" w:rsidR="00315E8E" w:rsidRPr="00D14DAB" w:rsidRDefault="00315E8E" w:rsidP="004C2985">
      <w:pPr>
        <w:numPr>
          <w:ilvl w:val="0"/>
          <w:numId w:val="29"/>
        </w:numPr>
        <w:spacing w:before="200" w:after="200" w:line="276" w:lineRule="auto"/>
        <w:ind w:left="1134" w:hanging="567"/>
        <w:contextualSpacing/>
        <w:jc w:val="both"/>
        <w:rPr>
          <w:rFonts w:eastAsia="Calibri"/>
          <w:szCs w:val="24"/>
        </w:rPr>
      </w:pPr>
      <w:r w:rsidRPr="00D14DAB">
        <w:rPr>
          <w:rFonts w:eastAsia="Calibri"/>
          <w:szCs w:val="24"/>
        </w:rPr>
        <w:t>Name of pupil</w:t>
      </w:r>
    </w:p>
    <w:p w14:paraId="6475D4EA" w14:textId="77777777" w:rsidR="00315E8E" w:rsidRPr="00D14DAB" w:rsidRDefault="00315E8E" w:rsidP="004C2985">
      <w:pPr>
        <w:numPr>
          <w:ilvl w:val="0"/>
          <w:numId w:val="29"/>
        </w:numPr>
        <w:spacing w:before="200" w:after="200" w:line="276" w:lineRule="auto"/>
        <w:ind w:left="1134" w:hanging="567"/>
        <w:contextualSpacing/>
        <w:jc w:val="both"/>
        <w:rPr>
          <w:rFonts w:eastAsia="Calibri"/>
          <w:szCs w:val="24"/>
        </w:rPr>
      </w:pPr>
      <w:r w:rsidRPr="00D14DAB">
        <w:rPr>
          <w:rFonts w:eastAsia="Calibri"/>
          <w:szCs w:val="24"/>
        </w:rPr>
        <w:t xml:space="preserve">Class </w:t>
      </w:r>
    </w:p>
    <w:p w14:paraId="1775FAD7" w14:textId="77777777" w:rsidR="00315E8E" w:rsidRPr="00D14DAB" w:rsidRDefault="00315E8E" w:rsidP="004C2985">
      <w:pPr>
        <w:numPr>
          <w:ilvl w:val="0"/>
          <w:numId w:val="29"/>
        </w:numPr>
        <w:spacing w:before="200" w:after="200" w:line="276" w:lineRule="auto"/>
        <w:ind w:left="1134" w:hanging="567"/>
        <w:contextualSpacing/>
        <w:jc w:val="both"/>
        <w:rPr>
          <w:rFonts w:eastAsia="Calibri"/>
          <w:szCs w:val="24"/>
        </w:rPr>
      </w:pPr>
      <w:r w:rsidRPr="00D14DAB">
        <w:rPr>
          <w:rFonts w:eastAsia="Calibri"/>
          <w:szCs w:val="24"/>
        </w:rPr>
        <w:t>Known allergens</w:t>
      </w:r>
    </w:p>
    <w:p w14:paraId="2424B7D0" w14:textId="77777777" w:rsidR="00315E8E" w:rsidRPr="00D14DAB" w:rsidRDefault="00315E8E" w:rsidP="004C2985">
      <w:pPr>
        <w:numPr>
          <w:ilvl w:val="0"/>
          <w:numId w:val="29"/>
        </w:numPr>
        <w:spacing w:before="200" w:after="200" w:line="276" w:lineRule="auto"/>
        <w:ind w:left="1134" w:hanging="567"/>
        <w:contextualSpacing/>
        <w:jc w:val="both"/>
        <w:rPr>
          <w:rFonts w:eastAsia="Calibri"/>
          <w:szCs w:val="24"/>
        </w:rPr>
      </w:pPr>
      <w:r w:rsidRPr="00D14DAB">
        <w:rPr>
          <w:rFonts w:eastAsia="Calibri"/>
          <w:szCs w:val="24"/>
        </w:rPr>
        <w:t>Risk factors for anaphylaxis</w:t>
      </w:r>
    </w:p>
    <w:p w14:paraId="2FAC78C3" w14:textId="77777777" w:rsidR="00315E8E" w:rsidRPr="00D14DAB" w:rsidRDefault="00315E8E" w:rsidP="004C2985">
      <w:pPr>
        <w:numPr>
          <w:ilvl w:val="0"/>
          <w:numId w:val="29"/>
        </w:numPr>
        <w:spacing w:before="200" w:after="200" w:line="276" w:lineRule="auto"/>
        <w:ind w:left="1134" w:hanging="567"/>
        <w:contextualSpacing/>
        <w:jc w:val="both"/>
        <w:rPr>
          <w:rFonts w:eastAsia="Calibri"/>
          <w:szCs w:val="24"/>
        </w:rPr>
      </w:pPr>
      <w:r w:rsidRPr="00D14DAB">
        <w:rPr>
          <w:rFonts w:eastAsia="Calibri"/>
          <w:szCs w:val="24"/>
        </w:rPr>
        <w:t>Whether medical authorisation has been received</w:t>
      </w:r>
    </w:p>
    <w:p w14:paraId="06A18E49" w14:textId="77777777" w:rsidR="00315E8E" w:rsidRPr="00D14DAB" w:rsidRDefault="00315E8E" w:rsidP="004C2985">
      <w:pPr>
        <w:numPr>
          <w:ilvl w:val="0"/>
          <w:numId w:val="29"/>
        </w:numPr>
        <w:spacing w:before="200" w:after="200" w:line="276" w:lineRule="auto"/>
        <w:ind w:left="1134" w:hanging="567"/>
        <w:contextualSpacing/>
        <w:jc w:val="both"/>
        <w:rPr>
          <w:rFonts w:eastAsia="Calibri"/>
          <w:szCs w:val="24"/>
        </w:rPr>
      </w:pPr>
      <w:r w:rsidRPr="00D14DAB">
        <w:rPr>
          <w:rFonts w:eastAsia="Calibri"/>
          <w:szCs w:val="24"/>
        </w:rPr>
        <w:t>Whether written parental consent has been received</w:t>
      </w:r>
    </w:p>
    <w:p w14:paraId="615940EE" w14:textId="40DD3066" w:rsidR="00315E8E" w:rsidRPr="00A423F6" w:rsidRDefault="00315E8E" w:rsidP="004C2985">
      <w:pPr>
        <w:numPr>
          <w:ilvl w:val="0"/>
          <w:numId w:val="29"/>
        </w:numPr>
        <w:spacing w:before="200" w:after="200" w:line="276" w:lineRule="auto"/>
        <w:ind w:left="1134" w:hanging="567"/>
        <w:contextualSpacing/>
        <w:jc w:val="both"/>
        <w:rPr>
          <w:rFonts w:eastAsia="Calibri"/>
        </w:rPr>
      </w:pPr>
      <w:r w:rsidRPr="00D14DAB">
        <w:rPr>
          <w:rFonts w:eastAsia="Calibri"/>
          <w:szCs w:val="24"/>
        </w:rPr>
        <w:t>Dosage requirement</w:t>
      </w:r>
      <w:r w:rsidR="00DD2B81">
        <w:rPr>
          <w:rFonts w:eastAsia="Calibri"/>
          <w:szCs w:val="24"/>
        </w:rPr>
        <w:t>s</w:t>
      </w:r>
    </w:p>
    <w:p w14:paraId="381CC44D" w14:textId="77777777" w:rsidR="00315E8E" w:rsidRPr="00A423F6" w:rsidRDefault="00315E8E" w:rsidP="004C2985">
      <w:pPr>
        <w:pStyle w:val="StyleAptos12ptAfter10ptLinespacingMultiple115li"/>
        <w:ind w:left="567"/>
      </w:pPr>
      <w:r w:rsidRPr="00A423F6">
        <w:t xml:space="preserve">Parents are required to provide consent on an annual basis to ensure the register remains </w:t>
      </w:r>
      <w:proofErr w:type="gramStart"/>
      <w:r w:rsidRPr="00A423F6">
        <w:t>up-to-date</w:t>
      </w:r>
      <w:proofErr w:type="gramEnd"/>
      <w:r w:rsidRPr="00A423F6">
        <w:t>.</w:t>
      </w:r>
    </w:p>
    <w:p w14:paraId="42A38FA5" w14:textId="77777777" w:rsidR="00315E8E" w:rsidRPr="00A423F6" w:rsidRDefault="00315E8E" w:rsidP="004C2985">
      <w:pPr>
        <w:pStyle w:val="StyleAptos12ptAfter10ptLinespacingMultiple115li"/>
        <w:ind w:left="567"/>
      </w:pPr>
      <w:r w:rsidRPr="00A423F6">
        <w:t>Parents can withdraw their consent at any time. To do so, they must write to the headteacher.</w:t>
      </w:r>
    </w:p>
    <w:p w14:paraId="17CA8655" w14:textId="5CF1E715" w:rsidR="00315E8E" w:rsidRPr="00DD2B81" w:rsidRDefault="002A3149" w:rsidP="004C2985">
      <w:pPr>
        <w:pStyle w:val="StyleAptos12pt"/>
        <w:numPr>
          <w:ilvl w:val="0"/>
          <w:numId w:val="39"/>
        </w:numPr>
        <w:ind w:left="1134" w:hanging="567"/>
        <w:jc w:val="both"/>
      </w:pPr>
      <w:r>
        <w:rPr>
          <w:b/>
          <w:bCs/>
          <w:color w:val="EE0000"/>
          <w:u w:val="single"/>
        </w:rPr>
        <w:t>Jackie Ellis</w:t>
      </w:r>
      <w:r w:rsidR="00315E8E" w:rsidRPr="00DD2B81">
        <w:rPr>
          <w:color w:val="FFC000"/>
        </w:rPr>
        <w:t xml:space="preserve"> </w:t>
      </w:r>
      <w:r w:rsidR="00315E8E" w:rsidRPr="00DD2B81">
        <w:t xml:space="preserve">checks the register is </w:t>
      </w:r>
      <w:proofErr w:type="gramStart"/>
      <w:r w:rsidR="00315E8E" w:rsidRPr="00DD2B81">
        <w:t>up-to-date</w:t>
      </w:r>
      <w:proofErr w:type="gramEnd"/>
      <w:r w:rsidR="00315E8E" w:rsidRPr="00DD2B81">
        <w:t xml:space="preserve"> on an annual basis. </w:t>
      </w:r>
    </w:p>
    <w:p w14:paraId="4F90391A" w14:textId="23DE59F0" w:rsidR="00315E8E" w:rsidRPr="00DD2B81" w:rsidRDefault="002A3149" w:rsidP="004C2985">
      <w:pPr>
        <w:pStyle w:val="StyleAptos12pt"/>
        <w:numPr>
          <w:ilvl w:val="0"/>
          <w:numId w:val="39"/>
        </w:numPr>
        <w:ind w:left="1134" w:hanging="567"/>
        <w:jc w:val="both"/>
      </w:pPr>
      <w:r>
        <w:rPr>
          <w:b/>
          <w:bCs/>
          <w:color w:val="EE0000"/>
          <w:u w:val="single"/>
        </w:rPr>
        <w:t>Jackie Ellis</w:t>
      </w:r>
      <w:r w:rsidR="00315E8E" w:rsidRPr="00DD2B81">
        <w:rPr>
          <w:color w:val="ED7D31"/>
        </w:rPr>
        <w:t xml:space="preserve"> </w:t>
      </w:r>
      <w:r w:rsidR="00315E8E" w:rsidRPr="00DD2B81">
        <w:t>will also update the register relevant to any changes in consent or a</w:t>
      </w:r>
      <w:r w:rsidR="009D6035">
        <w:t xml:space="preserve"> </w:t>
      </w:r>
      <w:r w:rsidR="00315E8E" w:rsidRPr="00DD2B81">
        <w:t>pupil’s requirements.</w:t>
      </w:r>
    </w:p>
    <w:p w14:paraId="6AEB8C8F" w14:textId="28EB2AC5" w:rsidR="00315E8E" w:rsidRPr="00DD2B81" w:rsidRDefault="00315E8E" w:rsidP="004C2985">
      <w:pPr>
        <w:pStyle w:val="StyleAptos12pt"/>
        <w:numPr>
          <w:ilvl w:val="0"/>
          <w:numId w:val="39"/>
        </w:numPr>
        <w:ind w:left="1134" w:hanging="567"/>
        <w:jc w:val="both"/>
      </w:pPr>
      <w:r w:rsidRPr="00DD2B81">
        <w:t xml:space="preserve">Copies of the register are held </w:t>
      </w:r>
      <w:r w:rsidR="002A3149">
        <w:t>electronically via Arbor</w:t>
      </w:r>
      <w:r w:rsidRPr="00DD2B81">
        <w:t>, which are accessible to all staf</w:t>
      </w:r>
      <w:r w:rsidR="005C237B">
        <w:t xml:space="preserve">f </w:t>
      </w:r>
      <w:r w:rsidRPr="00DD2B81">
        <w:t>members.</w:t>
      </w:r>
    </w:p>
    <w:p w14:paraId="697C3C4A" w14:textId="5834D9D2" w:rsidR="00315E8E" w:rsidRPr="00A423F6" w:rsidRDefault="00315E8E" w:rsidP="004C2985">
      <w:pPr>
        <w:pStyle w:val="StyleAptos12ptBoldJustifiedLeft0cmHanging075cm"/>
      </w:pPr>
      <w:bookmarkStart w:id="17" w:name="_[New]_School_trips"/>
      <w:bookmarkEnd w:id="17"/>
      <w:r w:rsidRPr="00A423F6">
        <w:t xml:space="preserve"> School trips </w:t>
      </w:r>
    </w:p>
    <w:p w14:paraId="5E21C3EA" w14:textId="77777777" w:rsidR="00315E8E" w:rsidRPr="00A423F6" w:rsidRDefault="00315E8E" w:rsidP="004C2985">
      <w:pPr>
        <w:pStyle w:val="StyleAptos12ptAfter10ptLinespacingMultiple115li"/>
        <w:ind w:left="567"/>
      </w:pPr>
      <w:r w:rsidRPr="00A423F6">
        <w:t xml:space="preserve">The headteacher will ensure a risk assessment is conducted for each school trip to address pupils with known allergies attending. </w:t>
      </w:r>
      <w:r w:rsidRPr="00A423F6">
        <w:rPr>
          <w:rFonts w:cs="Arial"/>
        </w:rPr>
        <w:t>All activities on the school trip will be risk assessed to see if they pose a threat to any pupils with allergies and alternative activities will be planned where necessary to ensure the pupils are included.</w:t>
      </w:r>
    </w:p>
    <w:p w14:paraId="5065CA77" w14:textId="77777777" w:rsidR="00315E8E" w:rsidRPr="00A423F6" w:rsidRDefault="00315E8E" w:rsidP="004C2985">
      <w:pPr>
        <w:pStyle w:val="StyleAptos12ptAfter10ptLinespacingMultiple115li"/>
        <w:ind w:left="567"/>
      </w:pPr>
      <w:r w:rsidRPr="00A423F6">
        <w:lastRenderedPageBreak/>
        <w:t xml:space="preserve">The school will speak to the parents of pupils with allergies where appropriate to ensure their co-operation with any special arrangements required for the trip.  </w:t>
      </w:r>
    </w:p>
    <w:p w14:paraId="6C1504A1" w14:textId="77777777" w:rsidR="00315E8E" w:rsidRPr="00A423F6" w:rsidRDefault="00315E8E" w:rsidP="004C2985">
      <w:pPr>
        <w:pStyle w:val="StyleAptos12ptAfter10ptLinespacingMultiple115li"/>
        <w:ind w:left="567"/>
      </w:pPr>
      <w:r w:rsidRPr="00A423F6">
        <w:t xml:space="preserve">A designated adult will be available to </w:t>
      </w:r>
      <w:proofErr w:type="gramStart"/>
      <w:r w:rsidRPr="00A423F6">
        <w:t>support the pupil at all times</w:t>
      </w:r>
      <w:proofErr w:type="gramEnd"/>
      <w:r w:rsidRPr="00A423F6">
        <w:t xml:space="preserve"> during a school trip. </w:t>
      </w:r>
    </w:p>
    <w:p w14:paraId="7D5F86AD" w14:textId="77777777" w:rsidR="00315E8E" w:rsidRPr="00A423F6" w:rsidRDefault="00315E8E" w:rsidP="004C2985">
      <w:pPr>
        <w:pStyle w:val="StyleAptos12ptAfter10ptLinespacingMultiple115li"/>
        <w:ind w:left="567"/>
      </w:pPr>
      <w:r w:rsidRPr="00A423F6">
        <w:t>If the pupil has been prescribed an AAI, at least one adult trained in administering the device will attend the trip. The pupil’s medication will be taken on the trip and stored securely – if the pupil does not bring their medication, they will not be allowed to attend the trip.</w:t>
      </w:r>
    </w:p>
    <w:p w14:paraId="54BE9428" w14:textId="77777777" w:rsidR="00315E8E" w:rsidRPr="00A423F6" w:rsidRDefault="00315E8E" w:rsidP="004C2985">
      <w:pPr>
        <w:pStyle w:val="StyleAptos12ptAfter10ptLinespacingMultiple115li"/>
        <w:ind w:left="567"/>
      </w:pPr>
      <w:r w:rsidRPr="00A423F6">
        <w:t xml:space="preserve">A member of staff is assigned responsibility for ensuring that the pupil’s medication is </w:t>
      </w:r>
      <w:proofErr w:type="gramStart"/>
      <w:r w:rsidRPr="00A423F6">
        <w:t>carried at all times</w:t>
      </w:r>
      <w:proofErr w:type="gramEnd"/>
      <w:r w:rsidRPr="00A423F6">
        <w:t xml:space="preserve"> throughout the trip.</w:t>
      </w:r>
    </w:p>
    <w:p w14:paraId="2E469F5E" w14:textId="77777777" w:rsidR="00315E8E" w:rsidRPr="00A423F6" w:rsidRDefault="00315E8E" w:rsidP="004C2985">
      <w:pPr>
        <w:pStyle w:val="StyleAptos12ptAfter10ptLinespacingMultiple115li"/>
        <w:ind w:left="567"/>
      </w:pPr>
      <w:r w:rsidRPr="00A423F6">
        <w:t xml:space="preserve">Two AAIs will be taken on the trip and will </w:t>
      </w:r>
      <w:proofErr w:type="gramStart"/>
      <w:r w:rsidRPr="00A423F6">
        <w:t>be easily accessible at all times</w:t>
      </w:r>
      <w:proofErr w:type="gramEnd"/>
      <w:r w:rsidRPr="00A423F6">
        <w:t>.</w:t>
      </w:r>
    </w:p>
    <w:p w14:paraId="665CB502" w14:textId="77777777" w:rsidR="00315E8E" w:rsidRPr="00A423F6" w:rsidRDefault="00315E8E" w:rsidP="004C2985">
      <w:pPr>
        <w:pStyle w:val="StyleAptos12ptAfter10ptLinespacingMultiple115li"/>
        <w:ind w:left="567"/>
      </w:pPr>
      <w:r w:rsidRPr="00A423F6">
        <w:t xml:space="preserve">Where the venue or site being visited cannot assure appropriate food can be provided to cater for pupils’ allergies, the pupil will take their own </w:t>
      </w:r>
      <w:proofErr w:type="gramStart"/>
      <w:r w:rsidRPr="00A423F6">
        <w:t>food</w:t>
      </w:r>
      <w:proofErr w:type="gramEnd"/>
      <w:r w:rsidRPr="00A423F6">
        <w:t xml:space="preserve"> or the school will provide a suitable packed lunch.</w:t>
      </w:r>
    </w:p>
    <w:p w14:paraId="0D990218" w14:textId="77777777" w:rsidR="00315E8E" w:rsidRPr="00A423F6" w:rsidRDefault="00315E8E" w:rsidP="004C2985">
      <w:pPr>
        <w:pStyle w:val="StyleAptos12ptBoldJustifiedLeft0cmHanging075cm"/>
      </w:pPr>
      <w:bookmarkStart w:id="18" w:name="_Medical_attention_and"/>
      <w:bookmarkEnd w:id="18"/>
      <w:r w:rsidRPr="00A423F6">
        <w:t xml:space="preserve"> Medical attention and required support</w:t>
      </w:r>
    </w:p>
    <w:p w14:paraId="41F20991" w14:textId="00969A77" w:rsidR="00315E8E" w:rsidRPr="00A423F6" w:rsidRDefault="00315E8E" w:rsidP="004C2985">
      <w:pPr>
        <w:pStyle w:val="StyleAptos12ptAfter10ptLinespacingMultiple115li"/>
        <w:ind w:left="567"/>
      </w:pPr>
      <w:r w:rsidRPr="00A423F6">
        <w:t xml:space="preserve">Once a pupil’s allergies have been identified, a meeting will be set up between the pupil’s parents, the relevant classroom teacher, and any other relevant staff members, in which the pupil’s allergies will be discussed and a plan of appropriate action/support will be developed. </w:t>
      </w:r>
    </w:p>
    <w:p w14:paraId="7D65D803" w14:textId="0A23BAA3" w:rsidR="00315E8E" w:rsidRPr="00A423F6" w:rsidRDefault="00315E8E" w:rsidP="004C2985">
      <w:pPr>
        <w:pStyle w:val="StyleAptos12ptAfter10ptLinespacingMultiple115li"/>
        <w:ind w:left="567"/>
      </w:pPr>
      <w:r w:rsidRPr="00A423F6">
        <w:t xml:space="preserve">All medical attention, including that in relation to administering medication, will be conducted in accordance with the Supporting Pupils with Medical Conditions Policy. </w:t>
      </w:r>
    </w:p>
    <w:p w14:paraId="471CF136" w14:textId="17BBB20E" w:rsidR="00315E8E" w:rsidRPr="00A423F6" w:rsidRDefault="00315E8E" w:rsidP="004C2985">
      <w:pPr>
        <w:pStyle w:val="StyleAptos12ptAfter10ptLinespacingMultiple115li"/>
        <w:ind w:left="567"/>
      </w:pPr>
      <w:r w:rsidRPr="00A423F6">
        <w:t xml:space="preserve">Parents will provide the school with any necessary medication, ensuring that this is clearly labelled with the pupil’s name, class, expiration date and instructions for administering it. </w:t>
      </w:r>
    </w:p>
    <w:p w14:paraId="3C5E83DA" w14:textId="77777777" w:rsidR="00315E8E" w:rsidRPr="00A423F6" w:rsidRDefault="00315E8E" w:rsidP="004C2985">
      <w:pPr>
        <w:pStyle w:val="StyleAptos12ptAfter10ptLinespacingMultiple115li"/>
        <w:ind w:left="567"/>
      </w:pPr>
      <w:r w:rsidRPr="00A423F6">
        <w:t>Pupils will not be able to attend school or educational visits without any life-saving medication that they may have, such as AAIs.</w:t>
      </w:r>
    </w:p>
    <w:p w14:paraId="10F516DE" w14:textId="77777777" w:rsidR="00315E8E" w:rsidRPr="00A423F6" w:rsidRDefault="00315E8E" w:rsidP="004C2985">
      <w:pPr>
        <w:pStyle w:val="StyleAptos12ptAfter10ptLinespacingMultiple115li"/>
        <w:ind w:left="567"/>
      </w:pPr>
      <w:r w:rsidRPr="00A423F6">
        <w:t xml:space="preserve">All members of staff involved with a pupil with a known allergy are aware of the location of emergency medication and the necessary action to take in the event of an allergic reaction. </w:t>
      </w:r>
    </w:p>
    <w:p w14:paraId="257AFFDE" w14:textId="77777777" w:rsidR="00315E8E" w:rsidRPr="00A423F6" w:rsidRDefault="00315E8E" w:rsidP="004C2985">
      <w:pPr>
        <w:pStyle w:val="StyleAptos12ptAfter10ptLinespacingMultiple115li"/>
        <w:ind w:left="567"/>
      </w:pPr>
      <w:r w:rsidRPr="00A423F6">
        <w:t xml:space="preserve">Any specified support which the pupil may require is outlined in their IHP. </w:t>
      </w:r>
    </w:p>
    <w:p w14:paraId="7AB6AA7B" w14:textId="77777777" w:rsidR="00315E8E" w:rsidRPr="00A423F6" w:rsidRDefault="00315E8E" w:rsidP="004C2985">
      <w:pPr>
        <w:pStyle w:val="StyleAptos12ptAfter10ptLinespacingMultiple115li"/>
        <w:ind w:left="567"/>
      </w:pPr>
      <w:r w:rsidRPr="00A423F6">
        <w:lastRenderedPageBreak/>
        <w:t xml:space="preserve">All staff members providing support to a pupil with a known medical condition, including those in relation to allergens, will be familiar with the pupil’s IHP. </w:t>
      </w:r>
    </w:p>
    <w:p w14:paraId="4CB731C9" w14:textId="576977EF" w:rsidR="00315E8E" w:rsidRPr="00DD2B81" w:rsidRDefault="003E6465" w:rsidP="004C2985">
      <w:pPr>
        <w:pStyle w:val="StyleAptos12pt"/>
        <w:numPr>
          <w:ilvl w:val="0"/>
          <w:numId w:val="40"/>
        </w:numPr>
        <w:ind w:left="1134" w:hanging="567"/>
        <w:jc w:val="both"/>
        <w:rPr>
          <w:color w:val="EE0000"/>
        </w:rPr>
      </w:pPr>
      <w:r>
        <w:rPr>
          <w:b/>
          <w:bCs/>
          <w:color w:val="EE0000"/>
          <w:u w:val="single"/>
        </w:rPr>
        <w:t>Beckie Nobbs</w:t>
      </w:r>
      <w:r w:rsidR="00315E8E" w:rsidRPr="00DD2B81">
        <w:rPr>
          <w:color w:val="FFC000"/>
        </w:rPr>
        <w:t xml:space="preserve"> </w:t>
      </w:r>
      <w:r w:rsidR="00315E8E" w:rsidRPr="00DD2B81">
        <w:t xml:space="preserve">is responsible for working alongside relevant staff members and parents </w:t>
      </w:r>
      <w:proofErr w:type="gramStart"/>
      <w:r w:rsidR="00315E8E" w:rsidRPr="00DD2B81">
        <w:t>in order to</w:t>
      </w:r>
      <w:proofErr w:type="gramEnd"/>
      <w:r w:rsidR="00315E8E" w:rsidRPr="00DD2B81">
        <w:t xml:space="preserve"> develop IHPs for pupils with allergies, ensuring that any necessary support is provided and the required documentation is completed, including risk assessments being </w:t>
      </w:r>
      <w:r w:rsidR="00315E8E" w:rsidRPr="00DD2B81">
        <w:rPr>
          <w:color w:val="000000"/>
        </w:rPr>
        <w:t>undertaken.</w:t>
      </w:r>
      <w:r w:rsidR="00315E8E" w:rsidRPr="00DD2B81">
        <w:rPr>
          <w:color w:val="EE0000"/>
        </w:rPr>
        <w:t xml:space="preserve"> </w:t>
      </w:r>
    </w:p>
    <w:p w14:paraId="2AFDC4A9" w14:textId="6286FFCB" w:rsidR="00315E8E" w:rsidRPr="00DD2B81" w:rsidRDefault="00247A2E" w:rsidP="004C2985">
      <w:pPr>
        <w:pStyle w:val="StyleAptos12pt"/>
        <w:numPr>
          <w:ilvl w:val="0"/>
          <w:numId w:val="40"/>
        </w:numPr>
        <w:ind w:left="1134" w:hanging="567"/>
        <w:jc w:val="both"/>
      </w:pPr>
      <w:r>
        <w:rPr>
          <w:b/>
          <w:bCs/>
          <w:color w:val="EE0000"/>
          <w:u w:val="single"/>
        </w:rPr>
        <w:t>Beckie Nobbs</w:t>
      </w:r>
      <w:r w:rsidR="00315E8E" w:rsidRPr="00DD2B81">
        <w:rPr>
          <w:color w:val="FFC000"/>
        </w:rPr>
        <w:t xml:space="preserve"> </w:t>
      </w:r>
      <w:r w:rsidR="00315E8E" w:rsidRPr="00DD2B81">
        <w:t xml:space="preserve">has overall responsibility for ensuring that IHPs are implemented, monitored and communicated to the relevant members of the school community. </w:t>
      </w:r>
    </w:p>
    <w:p w14:paraId="646E5CA9" w14:textId="16AA9313" w:rsidR="00315E8E" w:rsidRPr="00A423F6" w:rsidRDefault="00315E8E" w:rsidP="004C2985">
      <w:pPr>
        <w:pStyle w:val="StyleAptos12ptBoldJustifiedLeft0cmHanging075cm"/>
      </w:pPr>
      <w:bookmarkStart w:id="19" w:name="_Staff_training"/>
      <w:bookmarkEnd w:id="19"/>
      <w:r w:rsidRPr="00A423F6">
        <w:t>Staff training</w:t>
      </w:r>
    </w:p>
    <w:p w14:paraId="78E5B45B" w14:textId="77777777" w:rsidR="00315E8E" w:rsidRPr="00A423F6" w:rsidRDefault="00315E8E" w:rsidP="004C2985">
      <w:pPr>
        <w:pStyle w:val="StyleAptos12ptAfter10ptLinespacingMultiple115li"/>
        <w:ind w:left="567"/>
      </w:pPr>
      <w:r w:rsidRPr="00A423F6">
        <w:t>Designated staff members will be trained in how to administer an AAI, and the sequence of events to follow when doing so.</w:t>
      </w:r>
    </w:p>
    <w:p w14:paraId="1F44F5A8" w14:textId="77777777" w:rsidR="00315E8E" w:rsidRPr="00A423F6" w:rsidRDefault="00315E8E" w:rsidP="004C2985">
      <w:pPr>
        <w:pStyle w:val="StyleAptos12ptAfter10ptLinespacingMultiple115li"/>
        <w:ind w:left="567"/>
      </w:pPr>
      <w:r w:rsidRPr="00A423F6">
        <w:t xml:space="preserve">In accordance with the Supporting Pupils with Medical Conditions Policy, staff members will receive appropriate training and support relevant to their level of responsibility, </w:t>
      </w:r>
      <w:proofErr w:type="gramStart"/>
      <w:r w:rsidRPr="00A423F6">
        <w:t>in order to</w:t>
      </w:r>
      <w:proofErr w:type="gramEnd"/>
      <w:r w:rsidRPr="00A423F6">
        <w:t xml:space="preserve"> assist pupils with managing their allergies.</w:t>
      </w:r>
    </w:p>
    <w:p w14:paraId="3390E568" w14:textId="30B8E2EC" w:rsidR="00315E8E" w:rsidRPr="00DD2B81" w:rsidRDefault="00315E8E" w:rsidP="004C2985">
      <w:pPr>
        <w:pStyle w:val="PolicySectionContent"/>
        <w:ind w:left="567"/>
      </w:pPr>
      <w:r w:rsidRPr="00DD2B81">
        <w:t xml:space="preserve">The school will arrange specialist training on </w:t>
      </w:r>
      <w:r w:rsidRPr="00247A2E">
        <w:t>a</w:t>
      </w:r>
      <w:r w:rsidR="00247A2E">
        <w:t>n annual</w:t>
      </w:r>
      <w:r w:rsidRPr="00DD2B81">
        <w:t xml:space="preserve"> basis </w:t>
      </w:r>
      <w:r w:rsidR="00247A2E">
        <w:t xml:space="preserve">and when necessary, </w:t>
      </w:r>
      <w:r w:rsidRPr="00DD2B81">
        <w:t>where a pupil in the school has been diagnosed as being at risk of anaphylaxis.</w:t>
      </w:r>
    </w:p>
    <w:p w14:paraId="58BD832C" w14:textId="28D902C7" w:rsidR="00315E8E" w:rsidRPr="00A423F6" w:rsidRDefault="00315E8E" w:rsidP="004C2985">
      <w:pPr>
        <w:pStyle w:val="StyleAptos12ptAfter10ptLinespacingMultiple115li"/>
        <w:ind w:left="567"/>
      </w:pPr>
      <w:r w:rsidRPr="00A423F6">
        <w:t xml:space="preserve">The relevant staff, e.g. </w:t>
      </w:r>
      <w:r w:rsidR="0063270C" w:rsidRPr="00A423F6">
        <w:t xml:space="preserve">catering </w:t>
      </w:r>
      <w:r w:rsidRPr="00A423F6">
        <w:t>staff, will be trained on how to identify and monitor the correct food labelling and how to manage the removal and disposal of PPDS foods that do not meet the requirements set out in Natasha’s Law.</w:t>
      </w:r>
    </w:p>
    <w:p w14:paraId="29D57DAF" w14:textId="2B43262A" w:rsidR="00315E8E" w:rsidRPr="00A423F6" w:rsidRDefault="00315E8E" w:rsidP="004C2985">
      <w:pPr>
        <w:pStyle w:val="StyleAptos12ptAfter10ptLinespacingMultiple115li"/>
        <w:ind w:left="567"/>
      </w:pPr>
      <w:r w:rsidRPr="00A423F6">
        <w:t>The relevant members of staff will be trained on how to consistently and accurately trace allergen-containing food routes through the school, from supplier delivery to consumption.</w:t>
      </w:r>
      <w:r w:rsidR="0063270C" w:rsidRPr="00A423F6">
        <w:t xml:space="preserve"> </w:t>
      </w:r>
      <w:r w:rsidRPr="00A423F6">
        <w:t>Designated staff members will be taught to:</w:t>
      </w:r>
    </w:p>
    <w:p w14:paraId="7E437704" w14:textId="77777777" w:rsidR="00315E8E" w:rsidRPr="00D14DAB" w:rsidRDefault="00315E8E" w:rsidP="004C2985">
      <w:pPr>
        <w:numPr>
          <w:ilvl w:val="0"/>
          <w:numId w:val="30"/>
        </w:numPr>
        <w:spacing w:before="200" w:after="200" w:line="276" w:lineRule="auto"/>
        <w:ind w:left="1134" w:hanging="567"/>
        <w:contextualSpacing/>
        <w:jc w:val="both"/>
        <w:rPr>
          <w:rFonts w:eastAsia="Calibri"/>
          <w:szCs w:val="24"/>
        </w:rPr>
      </w:pPr>
      <w:r w:rsidRPr="00D14DAB">
        <w:rPr>
          <w:rFonts w:eastAsia="Calibri"/>
          <w:szCs w:val="24"/>
        </w:rPr>
        <w:t>Recognise the range of signs and symptoms of severe allergic reactions.</w:t>
      </w:r>
    </w:p>
    <w:p w14:paraId="7D39C97D" w14:textId="77777777" w:rsidR="00315E8E" w:rsidRPr="00D14DAB" w:rsidRDefault="00315E8E" w:rsidP="004C2985">
      <w:pPr>
        <w:numPr>
          <w:ilvl w:val="0"/>
          <w:numId w:val="30"/>
        </w:numPr>
        <w:spacing w:before="200" w:after="200" w:line="276" w:lineRule="auto"/>
        <w:ind w:left="1134" w:hanging="567"/>
        <w:contextualSpacing/>
        <w:jc w:val="both"/>
        <w:rPr>
          <w:rFonts w:eastAsia="Calibri"/>
          <w:szCs w:val="24"/>
        </w:rPr>
      </w:pPr>
      <w:r w:rsidRPr="00D14DAB">
        <w:rPr>
          <w:rFonts w:eastAsia="Calibri"/>
          <w:szCs w:val="24"/>
        </w:rPr>
        <w:t>Respond appropriately to a request for help from another member of staff.</w:t>
      </w:r>
    </w:p>
    <w:p w14:paraId="2CF3B620" w14:textId="77777777" w:rsidR="00315E8E" w:rsidRPr="00D14DAB" w:rsidRDefault="00315E8E" w:rsidP="004C2985">
      <w:pPr>
        <w:numPr>
          <w:ilvl w:val="0"/>
          <w:numId w:val="30"/>
        </w:numPr>
        <w:spacing w:before="200" w:after="200" w:line="276" w:lineRule="auto"/>
        <w:ind w:left="1134" w:hanging="567"/>
        <w:contextualSpacing/>
        <w:jc w:val="both"/>
        <w:rPr>
          <w:rFonts w:eastAsia="Calibri"/>
          <w:szCs w:val="24"/>
        </w:rPr>
      </w:pPr>
      <w:r w:rsidRPr="00D14DAB">
        <w:rPr>
          <w:rFonts w:eastAsia="Calibri"/>
          <w:szCs w:val="24"/>
        </w:rPr>
        <w:t>Recognise when emergency action is necessary.</w:t>
      </w:r>
    </w:p>
    <w:p w14:paraId="1C9EAAE4" w14:textId="77777777" w:rsidR="00315E8E" w:rsidRPr="00D14DAB" w:rsidRDefault="00315E8E" w:rsidP="004C2985">
      <w:pPr>
        <w:numPr>
          <w:ilvl w:val="0"/>
          <w:numId w:val="30"/>
        </w:numPr>
        <w:spacing w:before="200" w:after="200" w:line="276" w:lineRule="auto"/>
        <w:ind w:left="1134" w:hanging="567"/>
        <w:contextualSpacing/>
        <w:jc w:val="both"/>
        <w:rPr>
          <w:rFonts w:eastAsia="Calibri"/>
          <w:szCs w:val="24"/>
        </w:rPr>
      </w:pPr>
      <w:r w:rsidRPr="00D14DAB">
        <w:rPr>
          <w:rFonts w:eastAsia="Calibri"/>
          <w:szCs w:val="24"/>
        </w:rPr>
        <w:t>Administer AAIs according to the manufacturer’s instructions.</w:t>
      </w:r>
    </w:p>
    <w:p w14:paraId="635C342B" w14:textId="794EDC6B" w:rsidR="00315E8E" w:rsidRPr="00D14DAB" w:rsidRDefault="00315E8E" w:rsidP="004C2985">
      <w:pPr>
        <w:numPr>
          <w:ilvl w:val="0"/>
          <w:numId w:val="30"/>
        </w:numPr>
        <w:spacing w:before="200" w:after="200" w:line="276" w:lineRule="auto"/>
        <w:ind w:left="1134" w:hanging="567"/>
        <w:contextualSpacing/>
        <w:jc w:val="both"/>
        <w:rPr>
          <w:rFonts w:eastAsia="Calibri"/>
          <w:szCs w:val="24"/>
        </w:rPr>
      </w:pPr>
      <w:r w:rsidRPr="00D14DAB">
        <w:rPr>
          <w:rFonts w:eastAsia="Calibri"/>
          <w:szCs w:val="24"/>
        </w:rPr>
        <w:t>Make appropriate records of allergic reactions.</w:t>
      </w:r>
    </w:p>
    <w:p w14:paraId="634A426A" w14:textId="77777777" w:rsidR="00315E8E" w:rsidRPr="00A423F6" w:rsidRDefault="00315E8E" w:rsidP="004C2985">
      <w:pPr>
        <w:pStyle w:val="StyleAptos12ptAfter10ptLinespacingMultiple115li"/>
        <w:ind w:left="567"/>
      </w:pPr>
      <w:r w:rsidRPr="00A423F6">
        <w:t>All staff members will:</w:t>
      </w:r>
    </w:p>
    <w:p w14:paraId="32E2D2D2" w14:textId="77777777" w:rsidR="00315E8E" w:rsidRPr="00D14DAB" w:rsidRDefault="00315E8E" w:rsidP="004C2985">
      <w:pPr>
        <w:numPr>
          <w:ilvl w:val="0"/>
          <w:numId w:val="31"/>
        </w:numPr>
        <w:spacing w:before="200" w:after="200" w:line="276" w:lineRule="auto"/>
        <w:ind w:left="1134" w:hanging="567"/>
        <w:contextualSpacing/>
        <w:jc w:val="both"/>
        <w:rPr>
          <w:rFonts w:eastAsia="Calibri"/>
          <w:szCs w:val="24"/>
        </w:rPr>
      </w:pPr>
      <w:r w:rsidRPr="00D14DAB">
        <w:rPr>
          <w:rFonts w:eastAsia="Calibri"/>
          <w:szCs w:val="24"/>
        </w:rPr>
        <w:t>Be trained to recognise the range of signs and symptoms of an allergic reaction.</w:t>
      </w:r>
    </w:p>
    <w:p w14:paraId="42BE94DC" w14:textId="77777777" w:rsidR="00315E8E" w:rsidRPr="00D14DAB" w:rsidRDefault="00315E8E" w:rsidP="004C2985">
      <w:pPr>
        <w:numPr>
          <w:ilvl w:val="0"/>
          <w:numId w:val="31"/>
        </w:numPr>
        <w:spacing w:before="200" w:after="200" w:line="276" w:lineRule="auto"/>
        <w:ind w:left="1134" w:hanging="567"/>
        <w:contextualSpacing/>
        <w:jc w:val="both"/>
        <w:rPr>
          <w:rFonts w:eastAsia="Calibri"/>
          <w:szCs w:val="24"/>
        </w:rPr>
      </w:pPr>
      <w:r w:rsidRPr="00D14DAB">
        <w:rPr>
          <w:rFonts w:eastAsia="Calibri"/>
          <w:szCs w:val="24"/>
        </w:rPr>
        <w:t>Understand how quickly anaphylaxis can progress to a life-threatening reaction, and that anaphylaxis can occur with prior mild to moderate symptoms.</w:t>
      </w:r>
    </w:p>
    <w:p w14:paraId="24619C35" w14:textId="77777777" w:rsidR="00315E8E" w:rsidRPr="00D14DAB" w:rsidRDefault="00315E8E" w:rsidP="004C2985">
      <w:pPr>
        <w:numPr>
          <w:ilvl w:val="0"/>
          <w:numId w:val="31"/>
        </w:numPr>
        <w:spacing w:before="200" w:after="200" w:line="276" w:lineRule="auto"/>
        <w:ind w:left="1134" w:hanging="567"/>
        <w:contextualSpacing/>
        <w:rPr>
          <w:rFonts w:eastAsia="Calibri"/>
          <w:szCs w:val="24"/>
        </w:rPr>
      </w:pPr>
      <w:r w:rsidRPr="00D14DAB">
        <w:rPr>
          <w:rFonts w:eastAsia="Calibri"/>
          <w:szCs w:val="24"/>
        </w:rPr>
        <w:lastRenderedPageBreak/>
        <w:t>Understand that AAIs should be administered without delay as soon as anaphylaxis occurs.</w:t>
      </w:r>
    </w:p>
    <w:p w14:paraId="4FB26064" w14:textId="77777777" w:rsidR="00315E8E" w:rsidRPr="00D14DAB" w:rsidRDefault="00315E8E" w:rsidP="004C2985">
      <w:pPr>
        <w:numPr>
          <w:ilvl w:val="0"/>
          <w:numId w:val="31"/>
        </w:numPr>
        <w:spacing w:before="200" w:after="200" w:line="276" w:lineRule="auto"/>
        <w:ind w:left="1134" w:hanging="567"/>
        <w:contextualSpacing/>
        <w:rPr>
          <w:rFonts w:eastAsia="Calibri"/>
          <w:szCs w:val="24"/>
        </w:rPr>
      </w:pPr>
      <w:r w:rsidRPr="00D14DAB">
        <w:rPr>
          <w:rFonts w:eastAsia="Calibri"/>
          <w:szCs w:val="24"/>
        </w:rPr>
        <w:t>Understand how to check if a pupil is on the Register of AAIs.</w:t>
      </w:r>
    </w:p>
    <w:p w14:paraId="0928AC94" w14:textId="77777777" w:rsidR="00315E8E" w:rsidRPr="00D14DAB" w:rsidRDefault="00315E8E" w:rsidP="004C2985">
      <w:pPr>
        <w:numPr>
          <w:ilvl w:val="0"/>
          <w:numId w:val="31"/>
        </w:numPr>
        <w:spacing w:before="200" w:after="200" w:line="276" w:lineRule="auto"/>
        <w:ind w:left="1134" w:hanging="567"/>
        <w:contextualSpacing/>
        <w:rPr>
          <w:rFonts w:eastAsia="Calibri"/>
          <w:szCs w:val="24"/>
        </w:rPr>
      </w:pPr>
      <w:r w:rsidRPr="00D14DAB">
        <w:rPr>
          <w:rFonts w:eastAsia="Calibri"/>
          <w:szCs w:val="24"/>
        </w:rPr>
        <w:t>Understand how to access AAIs.</w:t>
      </w:r>
    </w:p>
    <w:p w14:paraId="787171D8" w14:textId="77777777" w:rsidR="00315E8E" w:rsidRPr="00D14DAB" w:rsidRDefault="00315E8E" w:rsidP="004C2985">
      <w:pPr>
        <w:numPr>
          <w:ilvl w:val="0"/>
          <w:numId w:val="31"/>
        </w:numPr>
        <w:spacing w:before="200" w:after="200" w:line="276" w:lineRule="auto"/>
        <w:ind w:left="1134" w:hanging="567"/>
        <w:contextualSpacing/>
        <w:rPr>
          <w:rFonts w:eastAsia="Calibri"/>
          <w:szCs w:val="24"/>
        </w:rPr>
      </w:pPr>
      <w:r w:rsidRPr="00D14DAB">
        <w:rPr>
          <w:rFonts w:eastAsia="Calibri"/>
          <w:szCs w:val="24"/>
        </w:rPr>
        <w:t>Understand who the designated members of staff are, and how to access their help.</w:t>
      </w:r>
    </w:p>
    <w:p w14:paraId="332961A2" w14:textId="77777777" w:rsidR="00315E8E" w:rsidRPr="00D14DAB" w:rsidRDefault="00315E8E" w:rsidP="004C2985">
      <w:pPr>
        <w:numPr>
          <w:ilvl w:val="0"/>
          <w:numId w:val="31"/>
        </w:numPr>
        <w:spacing w:before="200" w:after="200" w:line="276" w:lineRule="auto"/>
        <w:ind w:left="1134" w:hanging="567"/>
        <w:contextualSpacing/>
        <w:rPr>
          <w:rFonts w:eastAsia="Calibri"/>
          <w:szCs w:val="24"/>
        </w:rPr>
      </w:pPr>
      <w:r w:rsidRPr="00D14DAB">
        <w:rPr>
          <w:rFonts w:eastAsia="Calibri"/>
          <w:szCs w:val="24"/>
        </w:rPr>
        <w:t>Understand that it may be necessary for staff members other than designated staff members to administer AAIs, e.g. in the event of a delay in response from the designated staff members, or a life-threatening situation.</w:t>
      </w:r>
    </w:p>
    <w:p w14:paraId="5593488F" w14:textId="77777777" w:rsidR="00315E8E" w:rsidRPr="00D14DAB" w:rsidRDefault="00315E8E" w:rsidP="004C2985">
      <w:pPr>
        <w:numPr>
          <w:ilvl w:val="0"/>
          <w:numId w:val="31"/>
        </w:numPr>
        <w:spacing w:before="200" w:after="200" w:line="276" w:lineRule="auto"/>
        <w:ind w:left="1134" w:hanging="567"/>
        <w:contextualSpacing/>
        <w:rPr>
          <w:rFonts w:eastAsia="Calibri"/>
          <w:szCs w:val="24"/>
        </w:rPr>
      </w:pPr>
      <w:r w:rsidRPr="00D14DAB">
        <w:rPr>
          <w:rFonts w:eastAsia="Calibri"/>
          <w:szCs w:val="24"/>
        </w:rPr>
        <w:t>Be aware of how to administer an AAI should it be necessary.</w:t>
      </w:r>
    </w:p>
    <w:p w14:paraId="353324AE" w14:textId="4EC71E81" w:rsidR="00315E8E" w:rsidRPr="00D14DAB" w:rsidRDefault="00315E8E" w:rsidP="004C2985">
      <w:pPr>
        <w:numPr>
          <w:ilvl w:val="0"/>
          <w:numId w:val="31"/>
        </w:numPr>
        <w:spacing w:before="200" w:after="200" w:line="276" w:lineRule="auto"/>
        <w:ind w:left="1134" w:hanging="567"/>
        <w:contextualSpacing/>
        <w:rPr>
          <w:rFonts w:eastAsia="Calibri"/>
          <w:szCs w:val="24"/>
        </w:rPr>
      </w:pPr>
      <w:r w:rsidRPr="00D14DAB">
        <w:rPr>
          <w:rFonts w:eastAsia="Calibri"/>
          <w:szCs w:val="24"/>
        </w:rPr>
        <w:t>Be aware of the provisions of this policy.</w:t>
      </w:r>
    </w:p>
    <w:p w14:paraId="0612FEE2" w14:textId="77777777" w:rsidR="00315E8E" w:rsidRPr="00A423F6" w:rsidRDefault="00315E8E" w:rsidP="00C70ACC">
      <w:pPr>
        <w:pStyle w:val="StyleAptos12ptBoldJustifiedLeft0cmHanging075cm"/>
        <w:jc w:val="left"/>
      </w:pPr>
      <w:bookmarkStart w:id="20" w:name="_In_the_event"/>
      <w:bookmarkStart w:id="21" w:name="_Mild_and_moderate"/>
      <w:bookmarkEnd w:id="20"/>
      <w:bookmarkEnd w:id="21"/>
      <w:r w:rsidRPr="00A423F6">
        <w:t xml:space="preserve"> Mild to moderate allergic reaction</w:t>
      </w:r>
    </w:p>
    <w:p w14:paraId="21C8C526" w14:textId="77777777" w:rsidR="00315E8E" w:rsidRPr="00A423F6" w:rsidRDefault="00315E8E" w:rsidP="00C70ACC">
      <w:pPr>
        <w:pStyle w:val="StyleAptos12ptAfter10ptLinespacingMultiple115li"/>
        <w:ind w:left="567"/>
        <w:jc w:val="left"/>
      </w:pPr>
      <w:r w:rsidRPr="00A423F6">
        <w:t>Mild to moderate symptoms of an allergic reaction include the following:</w:t>
      </w:r>
    </w:p>
    <w:p w14:paraId="2E3FFA41" w14:textId="77777777" w:rsidR="00315E8E" w:rsidRPr="00D14DAB" w:rsidRDefault="00315E8E" w:rsidP="004C2985">
      <w:pPr>
        <w:numPr>
          <w:ilvl w:val="0"/>
          <w:numId w:val="32"/>
        </w:numPr>
        <w:spacing w:before="200" w:after="200" w:line="276" w:lineRule="auto"/>
        <w:ind w:left="1134" w:hanging="567"/>
        <w:contextualSpacing/>
        <w:rPr>
          <w:rFonts w:eastAsia="Calibri"/>
          <w:szCs w:val="24"/>
        </w:rPr>
      </w:pPr>
      <w:r w:rsidRPr="00D14DAB">
        <w:rPr>
          <w:rFonts w:eastAsia="Calibri"/>
          <w:szCs w:val="24"/>
        </w:rPr>
        <w:t>Swollen lips, face or eyes</w:t>
      </w:r>
    </w:p>
    <w:p w14:paraId="677052F9" w14:textId="77777777" w:rsidR="00315E8E" w:rsidRPr="00D14DAB" w:rsidRDefault="00315E8E" w:rsidP="004C2985">
      <w:pPr>
        <w:numPr>
          <w:ilvl w:val="0"/>
          <w:numId w:val="32"/>
        </w:numPr>
        <w:spacing w:before="200" w:after="200" w:line="276" w:lineRule="auto"/>
        <w:ind w:left="1134" w:hanging="567"/>
        <w:contextualSpacing/>
        <w:rPr>
          <w:rFonts w:eastAsia="Calibri"/>
          <w:szCs w:val="24"/>
        </w:rPr>
      </w:pPr>
      <w:r w:rsidRPr="00D14DAB">
        <w:rPr>
          <w:rFonts w:eastAsia="Calibri"/>
          <w:szCs w:val="24"/>
        </w:rPr>
        <w:t>Itchy/tingling mouth</w:t>
      </w:r>
    </w:p>
    <w:p w14:paraId="5B2BFF9C" w14:textId="77777777" w:rsidR="00315E8E" w:rsidRPr="00D14DAB" w:rsidRDefault="00315E8E" w:rsidP="004C2985">
      <w:pPr>
        <w:numPr>
          <w:ilvl w:val="0"/>
          <w:numId w:val="32"/>
        </w:numPr>
        <w:spacing w:before="200" w:after="200" w:line="276" w:lineRule="auto"/>
        <w:ind w:left="1134" w:hanging="567"/>
        <w:contextualSpacing/>
        <w:rPr>
          <w:rFonts w:eastAsia="Calibri"/>
          <w:szCs w:val="24"/>
        </w:rPr>
      </w:pPr>
      <w:r w:rsidRPr="00D14DAB">
        <w:rPr>
          <w:rFonts w:eastAsia="Calibri"/>
          <w:szCs w:val="24"/>
        </w:rPr>
        <w:t>Hives or itchy skin rash</w:t>
      </w:r>
    </w:p>
    <w:p w14:paraId="41F9E5C1" w14:textId="77777777" w:rsidR="00315E8E" w:rsidRPr="00D14DAB" w:rsidRDefault="00315E8E" w:rsidP="004C2985">
      <w:pPr>
        <w:numPr>
          <w:ilvl w:val="0"/>
          <w:numId w:val="32"/>
        </w:numPr>
        <w:spacing w:before="200" w:after="200" w:line="276" w:lineRule="auto"/>
        <w:ind w:left="1134" w:hanging="567"/>
        <w:contextualSpacing/>
        <w:rPr>
          <w:rFonts w:eastAsia="Calibri"/>
          <w:szCs w:val="24"/>
        </w:rPr>
      </w:pPr>
      <w:r w:rsidRPr="00D14DAB">
        <w:rPr>
          <w:rFonts w:eastAsia="Calibri"/>
          <w:szCs w:val="24"/>
        </w:rPr>
        <w:t>Abdominal pain or vomiting</w:t>
      </w:r>
    </w:p>
    <w:p w14:paraId="518BAFB4" w14:textId="2B82D766" w:rsidR="00315E8E" w:rsidRPr="00D14DAB" w:rsidRDefault="00315E8E" w:rsidP="004C2985">
      <w:pPr>
        <w:numPr>
          <w:ilvl w:val="0"/>
          <w:numId w:val="32"/>
        </w:numPr>
        <w:spacing w:before="200" w:after="200" w:line="276" w:lineRule="auto"/>
        <w:ind w:left="1134" w:hanging="567"/>
        <w:contextualSpacing/>
        <w:rPr>
          <w:rFonts w:eastAsia="Calibri"/>
          <w:szCs w:val="24"/>
        </w:rPr>
      </w:pPr>
      <w:r w:rsidRPr="00D14DAB">
        <w:rPr>
          <w:rFonts w:eastAsia="Calibri"/>
          <w:szCs w:val="24"/>
        </w:rPr>
        <w:t>Sudden change in behaviour</w:t>
      </w:r>
    </w:p>
    <w:p w14:paraId="76E05D76" w14:textId="77777777" w:rsidR="00315E8E" w:rsidRPr="00DD2B81" w:rsidRDefault="00315E8E" w:rsidP="004C2985">
      <w:pPr>
        <w:pStyle w:val="StyleAptos12ptJustifiedAfter0pt"/>
        <w:ind w:left="567"/>
        <w:rPr>
          <w:lang w:eastAsia="en-GB"/>
        </w:rPr>
      </w:pPr>
      <w:r w:rsidRPr="00DD2B81">
        <w:rPr>
          <w:lang w:eastAsia="en-GB"/>
        </w:rPr>
        <w:t>If any of the above symptoms occur in a pupil, the nearest adult will stay with the pupil and refer to their IHP to determine appropriate next steps. </w:t>
      </w:r>
    </w:p>
    <w:p w14:paraId="186E663D" w14:textId="77777777" w:rsidR="00315E8E" w:rsidRPr="00D14DAB" w:rsidRDefault="00315E8E" w:rsidP="004C2985">
      <w:pPr>
        <w:pStyle w:val="StyleAptos12ptJustifiedAfter0pt"/>
        <w:numPr>
          <w:ilvl w:val="0"/>
          <w:numId w:val="0"/>
        </w:numPr>
        <w:ind w:left="567"/>
        <w:rPr>
          <w:lang w:eastAsia="en-GB"/>
        </w:rPr>
      </w:pPr>
    </w:p>
    <w:p w14:paraId="5E54FB10" w14:textId="77777777" w:rsidR="00315E8E" w:rsidRPr="00DD2B81" w:rsidRDefault="00315E8E" w:rsidP="004C2985">
      <w:pPr>
        <w:pStyle w:val="StyleAptos12ptJustifiedAfter0pt"/>
        <w:ind w:left="567"/>
        <w:rPr>
          <w:lang w:eastAsia="en-GB"/>
        </w:rPr>
      </w:pPr>
      <w:r w:rsidRPr="00DD2B81">
        <w:rPr>
          <w:lang w:eastAsia="en-GB"/>
        </w:rPr>
        <w:t>The pupil’s parents will be contacted immediately if a pupil suffers a mild to moderate allergic reaction, and if any medication has been administered.  </w:t>
      </w:r>
    </w:p>
    <w:p w14:paraId="7D308AE5" w14:textId="77777777" w:rsidR="00315E8E" w:rsidRPr="00D14DAB" w:rsidRDefault="00315E8E" w:rsidP="004C2985">
      <w:pPr>
        <w:pStyle w:val="StyleAptos12ptJustifiedAfter0pt"/>
        <w:numPr>
          <w:ilvl w:val="0"/>
          <w:numId w:val="0"/>
        </w:numPr>
        <w:ind w:left="567"/>
        <w:rPr>
          <w:lang w:eastAsia="en-GB"/>
        </w:rPr>
      </w:pPr>
    </w:p>
    <w:p w14:paraId="4A4D7D95" w14:textId="77777777" w:rsidR="00315E8E" w:rsidRPr="00DD2B81" w:rsidRDefault="00315E8E" w:rsidP="004C2985">
      <w:pPr>
        <w:pStyle w:val="StyleAptos12ptJustifiedAfter0pt"/>
        <w:ind w:left="567"/>
        <w:rPr>
          <w:lang w:eastAsia="en-GB"/>
        </w:rPr>
      </w:pPr>
      <w:proofErr w:type="gramStart"/>
      <w:r w:rsidRPr="00DD2B81">
        <w:rPr>
          <w:lang w:eastAsia="en-GB"/>
        </w:rPr>
        <w:t>In the event that</w:t>
      </w:r>
      <w:proofErr w:type="gramEnd"/>
      <w:r w:rsidRPr="00DD2B81">
        <w:rPr>
          <w:lang w:eastAsia="en-GB"/>
        </w:rPr>
        <w:t xml:space="preserve"> a pupil without a prescribed AAI, or who has not been medically diagnosed as being at risk of anaphylaxis, suffers an allergic reaction, a designated staff member will contact the emergency services and seek advice as to whether an AAI should be administered. An AAI will not be administered in these situations without contacting the emergency services. </w:t>
      </w:r>
    </w:p>
    <w:p w14:paraId="19D7A9DA" w14:textId="77777777" w:rsidR="00315E8E" w:rsidRPr="00D14DAB" w:rsidRDefault="00315E8E" w:rsidP="004C2985">
      <w:pPr>
        <w:pStyle w:val="StyleAptos12ptJustifiedAfter0pt"/>
        <w:numPr>
          <w:ilvl w:val="0"/>
          <w:numId w:val="0"/>
        </w:numPr>
        <w:ind w:left="567"/>
        <w:rPr>
          <w:lang w:eastAsia="en-GB"/>
        </w:rPr>
      </w:pPr>
    </w:p>
    <w:p w14:paraId="019BD92E" w14:textId="77777777" w:rsidR="00315E8E" w:rsidRPr="00DD2B81" w:rsidRDefault="00315E8E" w:rsidP="004C2985">
      <w:pPr>
        <w:pStyle w:val="StyleAptos12ptJustifiedAfter0pt"/>
        <w:ind w:left="567"/>
        <w:rPr>
          <w:lang w:eastAsia="en-GB"/>
        </w:rPr>
      </w:pPr>
      <w:r w:rsidRPr="00DD2B81">
        <w:rPr>
          <w:lang w:eastAsia="en-GB"/>
        </w:rPr>
        <w:t xml:space="preserve">For mild to moderate allergy symptoms, the pupil’s IHP will be </w:t>
      </w:r>
      <w:proofErr w:type="gramStart"/>
      <w:r w:rsidRPr="00DD2B81">
        <w:rPr>
          <w:lang w:eastAsia="en-GB"/>
        </w:rPr>
        <w:t>followed</w:t>
      </w:r>
      <w:proofErr w:type="gramEnd"/>
      <w:r w:rsidRPr="00DD2B81">
        <w:rPr>
          <w:lang w:eastAsia="en-GB"/>
        </w:rPr>
        <w:t xml:space="preserve"> and the pupil will be monitored closely to ensure the reaction does not progress into anaphylaxis. </w:t>
      </w:r>
    </w:p>
    <w:p w14:paraId="52E76A0A" w14:textId="77777777" w:rsidR="00315E8E" w:rsidRPr="00D14DAB" w:rsidRDefault="00315E8E" w:rsidP="004C2985">
      <w:pPr>
        <w:pStyle w:val="StyleAptos12ptJustifiedAfter0pt"/>
        <w:numPr>
          <w:ilvl w:val="0"/>
          <w:numId w:val="0"/>
        </w:numPr>
        <w:ind w:left="567"/>
        <w:rPr>
          <w:lang w:eastAsia="en-GB"/>
        </w:rPr>
      </w:pPr>
    </w:p>
    <w:p w14:paraId="12DBE18C" w14:textId="77777777" w:rsidR="00315E8E" w:rsidRPr="00D14DAB" w:rsidRDefault="00315E8E" w:rsidP="004C2985">
      <w:pPr>
        <w:pStyle w:val="StyleAptos12ptJustifiedAfter0pt"/>
        <w:ind w:left="567"/>
        <w:rPr>
          <w:rFonts w:cs="Segoe UI"/>
          <w:lang w:eastAsia="en-GB"/>
        </w:rPr>
      </w:pPr>
      <w:r w:rsidRPr="00DD2B81">
        <w:rPr>
          <w:lang w:eastAsia="en-GB"/>
        </w:rPr>
        <w:t>Should the reaction progress into anaphylaxis, the school will act in accordance with this policy. Where the pupil is required to go to the hospital, an ambulance will be called. </w:t>
      </w:r>
    </w:p>
    <w:p w14:paraId="1868639F" w14:textId="77777777" w:rsidR="00315E8E" w:rsidRPr="00A423F6" w:rsidRDefault="00315E8E" w:rsidP="00C70ACC">
      <w:pPr>
        <w:pStyle w:val="StyleAptos12ptBoldJustifiedLeft0cmHanging075cm"/>
        <w:jc w:val="left"/>
      </w:pPr>
      <w:r w:rsidRPr="00A423F6">
        <w:t>Managing anaphylaxis</w:t>
      </w:r>
    </w:p>
    <w:p w14:paraId="77C2813B" w14:textId="77777777" w:rsidR="00315E8E" w:rsidRPr="00A423F6" w:rsidRDefault="00315E8E" w:rsidP="004C2985">
      <w:pPr>
        <w:pStyle w:val="StyleAptos12ptAfter10ptLinespacingMultiple115li"/>
        <w:ind w:left="567"/>
      </w:pPr>
      <w:r w:rsidRPr="00A423F6">
        <w:lastRenderedPageBreak/>
        <w:t xml:space="preserve">In the event of anaphylaxis, the nearest adult will lay the pupil flat on the floor and try to ensure the pupil suffering an allergic reaction remains as still as possible; if the pupil is feeling weak, dizzy, appears pale and is sweating their legs will be raised.   A designated staff member will be called for help and the emergency services contacted immediately. The designated staff member will administer an AAI to the pupil. Spare AAIs will only be administered if appropriate consent has been received.  </w:t>
      </w:r>
    </w:p>
    <w:p w14:paraId="7BE4B6A8" w14:textId="77777777" w:rsidR="00315E8E" w:rsidRPr="00A423F6" w:rsidRDefault="00315E8E" w:rsidP="004C2985">
      <w:pPr>
        <w:pStyle w:val="StyleAptos12ptAfter10ptLinespacingMultiple115li"/>
        <w:ind w:left="567"/>
      </w:pPr>
      <w:r w:rsidRPr="00A423F6">
        <w:t xml:space="preserve">Where there is any delay in contacting designated staff members, the nearest staff member will administer the AAI. </w:t>
      </w:r>
    </w:p>
    <w:p w14:paraId="10403F8C" w14:textId="77777777" w:rsidR="00315E8E" w:rsidRPr="00A423F6" w:rsidRDefault="00315E8E" w:rsidP="004C2985">
      <w:pPr>
        <w:pStyle w:val="StyleAptos12ptAfter10ptLinespacingMultiple115li"/>
        <w:ind w:left="567"/>
      </w:pPr>
      <w:r w:rsidRPr="00A423F6">
        <w:t>If necessary, other staff members may assist the designated staff members with administering AAIs.</w:t>
      </w:r>
    </w:p>
    <w:p w14:paraId="0BD2A2B9" w14:textId="77777777" w:rsidR="00315E8E" w:rsidRPr="00A423F6" w:rsidRDefault="00315E8E" w:rsidP="004C2985">
      <w:pPr>
        <w:pStyle w:val="StyleAptos12ptAfter10ptLinespacingMultiple115li"/>
        <w:ind w:left="567"/>
      </w:pPr>
      <w:r w:rsidRPr="00A423F6">
        <w:t>A member of staff will stay with the pupil until the emergency services arrive – the pupil will remain lying flat and still. If the pupil’s condition deteriorates after initially contacting the emergency services, a second call will be made to ensure an ambulance has been dispatched.</w:t>
      </w:r>
    </w:p>
    <w:p w14:paraId="2AB943E9" w14:textId="77777777" w:rsidR="00315E8E" w:rsidRPr="00A423F6" w:rsidRDefault="00315E8E" w:rsidP="004C2985">
      <w:pPr>
        <w:pStyle w:val="StyleAptos12ptAfter10ptLinespacingMultiple115li"/>
        <w:ind w:left="567"/>
      </w:pPr>
      <w:r w:rsidRPr="00A423F6">
        <w:t>The headteacher will be contacted immediately, as well as a suitably trained individual, such as a first aider.</w:t>
      </w:r>
    </w:p>
    <w:p w14:paraId="206F1E09" w14:textId="77777777" w:rsidR="00315E8E" w:rsidRPr="00A423F6" w:rsidRDefault="00315E8E" w:rsidP="004C2985">
      <w:pPr>
        <w:pStyle w:val="StyleAptos12ptAfter10ptLinespacingMultiple115li"/>
        <w:ind w:left="567"/>
      </w:pPr>
      <w:r w:rsidRPr="00A423F6">
        <w:t>If the pupil stops breathing, a suitably trained member of staff will administer CPR.</w:t>
      </w:r>
    </w:p>
    <w:p w14:paraId="61DFF152" w14:textId="338DCB9A" w:rsidR="00315E8E" w:rsidRPr="00A423F6" w:rsidRDefault="00315E8E" w:rsidP="004C2985">
      <w:pPr>
        <w:pStyle w:val="StyleAptos12ptAfter10ptLinespacingMultiple115li"/>
        <w:ind w:left="567"/>
      </w:pPr>
      <w:r w:rsidRPr="00A423F6">
        <w:t xml:space="preserve">If there is no improvement after five minutes, a </w:t>
      </w:r>
      <w:r w:rsidR="00D1102E" w:rsidRPr="00A423F6">
        <w:t>second dose</w:t>
      </w:r>
      <w:r w:rsidRPr="00A423F6">
        <w:t xml:space="preserve"> of adrenaline will be administered using another AAI, if available.</w:t>
      </w:r>
    </w:p>
    <w:p w14:paraId="6739BD84" w14:textId="77777777" w:rsidR="00315E8E" w:rsidRPr="00A423F6" w:rsidRDefault="00315E8E" w:rsidP="004C2985">
      <w:pPr>
        <w:pStyle w:val="StyleAptos12ptAfter10ptLinespacingMultiple115li"/>
        <w:ind w:left="567"/>
      </w:pPr>
      <w:proofErr w:type="gramStart"/>
      <w:r w:rsidRPr="00A423F6">
        <w:t>In the event that</w:t>
      </w:r>
      <w:proofErr w:type="gramEnd"/>
      <w:r w:rsidRPr="00A423F6">
        <w:t xml:space="preserve"> a pupil without a prescribed AAI, or who has not been medically diagnosed as being at risk of anaphylaxis, suffers an allergic reaction, a designated staff member will contact the emergency services and seek advice as to whether an AAI should be administered. An AAI will not be administered in these situations without contacting the emergency services.</w:t>
      </w:r>
    </w:p>
    <w:p w14:paraId="2D284BEB" w14:textId="77777777" w:rsidR="00315E8E" w:rsidRPr="00A423F6" w:rsidRDefault="00315E8E" w:rsidP="004C2985">
      <w:pPr>
        <w:pStyle w:val="StyleAptos12ptAfter10ptLinespacingMultiple115li"/>
        <w:ind w:left="567"/>
      </w:pPr>
      <w:r w:rsidRPr="00A423F6">
        <w:t>A designated staff member will contact the pupil’s parents as soon as is possible.</w:t>
      </w:r>
    </w:p>
    <w:p w14:paraId="7DF53D79" w14:textId="77777777" w:rsidR="00315E8E" w:rsidRPr="00A423F6" w:rsidRDefault="00315E8E" w:rsidP="004C2985">
      <w:pPr>
        <w:pStyle w:val="StyleAptos12ptAfter10ptLinespacingMultiple115li"/>
        <w:ind w:left="567"/>
      </w:pPr>
      <w:r w:rsidRPr="00A423F6">
        <w:t>Upon arrival of the emergency services, the following information will be provided:</w:t>
      </w:r>
    </w:p>
    <w:p w14:paraId="4444599F" w14:textId="77777777" w:rsidR="00315E8E" w:rsidRPr="00D14DAB" w:rsidRDefault="00315E8E" w:rsidP="004C2985">
      <w:pPr>
        <w:numPr>
          <w:ilvl w:val="0"/>
          <w:numId w:val="33"/>
        </w:numPr>
        <w:spacing w:before="200" w:after="200" w:line="276" w:lineRule="auto"/>
        <w:ind w:left="1134" w:hanging="567"/>
        <w:contextualSpacing/>
        <w:jc w:val="both"/>
        <w:rPr>
          <w:rFonts w:eastAsia="Calibri"/>
          <w:szCs w:val="24"/>
        </w:rPr>
      </w:pPr>
      <w:r w:rsidRPr="00D14DAB">
        <w:rPr>
          <w:rFonts w:eastAsia="Calibri"/>
          <w:szCs w:val="24"/>
        </w:rPr>
        <w:t>Any known allergens the pupil has</w:t>
      </w:r>
    </w:p>
    <w:p w14:paraId="0D2EFC9C" w14:textId="77777777" w:rsidR="00315E8E" w:rsidRPr="00D14DAB" w:rsidRDefault="00315E8E" w:rsidP="004C2985">
      <w:pPr>
        <w:numPr>
          <w:ilvl w:val="0"/>
          <w:numId w:val="33"/>
        </w:numPr>
        <w:spacing w:before="200" w:after="200" w:line="276" w:lineRule="auto"/>
        <w:ind w:left="1134" w:hanging="567"/>
        <w:contextualSpacing/>
        <w:jc w:val="both"/>
        <w:rPr>
          <w:rFonts w:eastAsia="Calibri"/>
          <w:szCs w:val="24"/>
        </w:rPr>
      </w:pPr>
      <w:r w:rsidRPr="00D14DAB">
        <w:rPr>
          <w:rFonts w:eastAsia="Calibri"/>
          <w:szCs w:val="24"/>
        </w:rPr>
        <w:t>The possible causes of the reaction, e.g. certain food</w:t>
      </w:r>
    </w:p>
    <w:p w14:paraId="618E3288" w14:textId="3198AD72" w:rsidR="00315E8E" w:rsidRPr="00D14DAB" w:rsidRDefault="00315E8E" w:rsidP="004C2985">
      <w:pPr>
        <w:numPr>
          <w:ilvl w:val="0"/>
          <w:numId w:val="33"/>
        </w:numPr>
        <w:spacing w:before="200" w:after="200" w:line="276" w:lineRule="auto"/>
        <w:ind w:left="1134" w:hanging="567"/>
        <w:contextualSpacing/>
        <w:jc w:val="both"/>
        <w:rPr>
          <w:rFonts w:eastAsia="Calibri"/>
          <w:szCs w:val="24"/>
        </w:rPr>
      </w:pPr>
      <w:r w:rsidRPr="00D14DAB">
        <w:rPr>
          <w:rFonts w:eastAsia="Calibri"/>
          <w:szCs w:val="24"/>
        </w:rPr>
        <w:t>The time the AAI was administered – including the time of the second dose, if this was administered</w:t>
      </w:r>
    </w:p>
    <w:p w14:paraId="27358863" w14:textId="77777777" w:rsidR="00315E8E" w:rsidRPr="00A423F6" w:rsidRDefault="00315E8E" w:rsidP="004C2985">
      <w:pPr>
        <w:pStyle w:val="StyleAptos12ptAfter10ptLinespacingMultiple115li"/>
        <w:ind w:left="567"/>
      </w:pPr>
      <w:r w:rsidRPr="00A423F6">
        <w:t>Any used AAIs will be given to paramedics.</w:t>
      </w:r>
    </w:p>
    <w:p w14:paraId="4BBE16E8" w14:textId="77777777" w:rsidR="00315E8E" w:rsidRPr="00A423F6" w:rsidRDefault="00315E8E" w:rsidP="004C2985">
      <w:pPr>
        <w:pStyle w:val="StyleAptos12ptAfter10ptLinespacingMultiple115li"/>
        <w:ind w:left="709" w:hanging="709"/>
      </w:pPr>
      <w:r w:rsidRPr="00A423F6">
        <w:lastRenderedPageBreak/>
        <w:t xml:space="preserve">Staff members will ensure that the pupil is given plenty of space, moving other pupils to a different room where necessary. </w:t>
      </w:r>
    </w:p>
    <w:p w14:paraId="56818D0F" w14:textId="5B1B2DE1" w:rsidR="00315E8E" w:rsidRPr="00A423F6" w:rsidRDefault="00315E8E" w:rsidP="004C2985">
      <w:pPr>
        <w:pStyle w:val="StyleAptos12ptAfter10ptLinespacingMultiple115li"/>
        <w:ind w:left="709" w:hanging="709"/>
      </w:pPr>
      <w:r w:rsidRPr="00A423F6">
        <w:t xml:space="preserve">Staff members will remain calm, ensuring that the pupil feels comfortable and is appropriately supported. </w:t>
      </w:r>
    </w:p>
    <w:p w14:paraId="5AA32C70" w14:textId="6CD5552C" w:rsidR="008E5461" w:rsidRDefault="00315E8E" w:rsidP="004C2985">
      <w:pPr>
        <w:pStyle w:val="StyleAptos12ptAfter10ptLinespacingMultiple115li"/>
        <w:ind w:left="709" w:hanging="709"/>
      </w:pPr>
      <w:r w:rsidRPr="00A423F6">
        <w:t xml:space="preserve">If a pupil is taken to hospital by Ambulance, two members of staff will accompany them. If one member of staff only is permitted in the </w:t>
      </w:r>
      <w:r w:rsidR="00D1102E" w:rsidRPr="00A423F6">
        <w:t>Ambulance,</w:t>
      </w:r>
      <w:r w:rsidRPr="00A423F6">
        <w:t xml:space="preserve"> then arrangements should be made for a second member of staff to drive to the hospital. </w:t>
      </w:r>
    </w:p>
    <w:p w14:paraId="7CA179D3" w14:textId="08A35A70" w:rsidR="00183875" w:rsidRPr="00A423F6" w:rsidRDefault="00183875" w:rsidP="00183875">
      <w:pPr>
        <w:pStyle w:val="PolicySectionHeading"/>
      </w:pPr>
      <w:r>
        <w:t>Monitoring and review</w:t>
      </w:r>
    </w:p>
    <w:p w14:paraId="72B2E030" w14:textId="77777777" w:rsidR="00315E8E" w:rsidRPr="00A423F6" w:rsidRDefault="00315E8E" w:rsidP="004C2985">
      <w:pPr>
        <w:pStyle w:val="StyleAptos12ptAfter10ptLinespacingMultiple115li"/>
        <w:ind w:left="567"/>
      </w:pPr>
      <w:r w:rsidRPr="00A423F6">
        <w:t xml:space="preserve">Following the occurrence of an allergic reaction, the SLT, in conjunction with the school nurse, will review the adequacy of the school’s response and will consider the need for any additional support, training or other corrective action. </w:t>
      </w:r>
    </w:p>
    <w:p w14:paraId="3C354948" w14:textId="77777777" w:rsidR="00732305" w:rsidRDefault="00315E8E" w:rsidP="004C2985">
      <w:pPr>
        <w:pStyle w:val="StyleAptos12ptAfter10ptLinespacingMultiple115li"/>
        <w:ind w:left="567"/>
      </w:pPr>
      <w:r w:rsidRPr="00A423F6">
        <w:t>Arrangements must be made for the replacement of the spare AAI’s if used.</w:t>
      </w:r>
    </w:p>
    <w:p w14:paraId="0B3B8DD0" w14:textId="79015F38" w:rsidR="008E5461" w:rsidRPr="00A423F6" w:rsidRDefault="00874E98" w:rsidP="00C70ACC">
      <w:pPr>
        <w:pStyle w:val="StyleAptos12ptAfter10ptLinespacingMultiple115li"/>
        <w:numPr>
          <w:ilvl w:val="0"/>
          <w:numId w:val="0"/>
        </w:numPr>
        <w:jc w:val="left"/>
      </w:pPr>
      <w:r>
        <w:rPr>
          <w:noProof/>
        </w:rPr>
        <w:lastRenderedPageBreak/>
        <w:drawing>
          <wp:inline distT="0" distB="0" distL="0" distR="0" wp14:anchorId="504D80F3" wp14:editId="265DD6AD">
            <wp:extent cx="5734050" cy="59309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5930900"/>
                    </a:xfrm>
                    <a:prstGeom prst="rect">
                      <a:avLst/>
                    </a:prstGeom>
                    <a:noFill/>
                    <a:ln>
                      <a:noFill/>
                    </a:ln>
                  </pic:spPr>
                </pic:pic>
              </a:graphicData>
            </a:graphic>
          </wp:inline>
        </w:drawing>
      </w:r>
    </w:p>
    <w:p w14:paraId="2D0C23EA" w14:textId="06965528" w:rsidR="00315E8E" w:rsidRPr="00D14DAB" w:rsidRDefault="00315E8E" w:rsidP="00C70ACC">
      <w:pPr>
        <w:pStyle w:val="StyleAptos12ptAfter10ptLinespacingMultiple115li"/>
        <w:numPr>
          <w:ilvl w:val="0"/>
          <w:numId w:val="0"/>
        </w:numPr>
        <w:ind w:left="1800"/>
        <w:jc w:val="left"/>
      </w:pPr>
    </w:p>
    <w:p w14:paraId="45CA9961" w14:textId="77777777" w:rsidR="00315E8E" w:rsidRPr="00D14DAB" w:rsidRDefault="00315E8E" w:rsidP="00C70ACC">
      <w:pPr>
        <w:pStyle w:val="StyleAptos12ptBoldJustifiedLeft0cmHanging075cm"/>
        <w:numPr>
          <w:ilvl w:val="0"/>
          <w:numId w:val="0"/>
        </w:numPr>
        <w:ind w:left="567"/>
        <w:jc w:val="left"/>
        <w:rPr>
          <w:b w:val="0"/>
        </w:rPr>
      </w:pPr>
      <w:bookmarkStart w:id="22" w:name="_Monitoring_and_review_1"/>
      <w:bookmarkStart w:id="23" w:name="_Monitoring_and_review"/>
      <w:bookmarkEnd w:id="22"/>
      <w:bookmarkEnd w:id="23"/>
    </w:p>
    <w:p w14:paraId="086B021F" w14:textId="77777777" w:rsidR="006B5125" w:rsidRPr="00D14DAB" w:rsidRDefault="006B5125" w:rsidP="00C70ACC">
      <w:pPr>
        <w:pStyle w:val="StyleAptos12ptAfter10ptLinespacingMultiple115li"/>
        <w:numPr>
          <w:ilvl w:val="0"/>
          <w:numId w:val="0"/>
        </w:numPr>
        <w:jc w:val="left"/>
        <w:sectPr w:rsidR="006B5125" w:rsidRPr="00D14DAB" w:rsidSect="00A512D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0"/>
          <w:cols w:space="708"/>
          <w:titlePg/>
          <w:docGrid w:linePitch="360"/>
        </w:sectPr>
      </w:pPr>
    </w:p>
    <w:p w14:paraId="0C3D179C" w14:textId="11F64E9D" w:rsidR="00315E8E" w:rsidRPr="00D14DAB" w:rsidRDefault="00183875" w:rsidP="00183875">
      <w:pPr>
        <w:pStyle w:val="PolicySectionHeading"/>
      </w:pPr>
      <w:bookmarkStart w:id="24" w:name="Allergyform"/>
      <w:bookmarkStart w:id="25" w:name="AA"/>
      <w:bookmarkEnd w:id="24"/>
      <w:r>
        <w:lastRenderedPageBreak/>
        <w:t xml:space="preserve">Appendix 1: </w:t>
      </w:r>
      <w:r w:rsidR="00315E8E" w:rsidRPr="00D14DAB">
        <w:t>Allergy declaration form</w:t>
      </w:r>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2349"/>
        <w:gridCol w:w="1599"/>
        <w:gridCol w:w="2519"/>
      </w:tblGrid>
      <w:tr w:rsidR="002858CD" w:rsidRPr="00A423F6" w14:paraId="6E299E78" w14:textId="77777777">
        <w:trPr>
          <w:trHeight w:val="397"/>
        </w:trPr>
        <w:tc>
          <w:tcPr>
            <w:tcW w:w="18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BF85EE" w14:textId="77777777" w:rsidR="00315E8E" w:rsidRPr="002D3D15" w:rsidRDefault="00315E8E" w:rsidP="00C70ACC">
            <w:pPr>
              <w:spacing w:after="255" w:line="276" w:lineRule="auto"/>
              <w:contextualSpacing/>
              <w:rPr>
                <w:rFonts w:eastAsia="Calibri" w:cs="Arial"/>
                <w:b/>
                <w:szCs w:val="24"/>
              </w:rPr>
            </w:pPr>
            <w:r w:rsidRPr="002D3D15">
              <w:rPr>
                <w:rFonts w:eastAsia="Calibri" w:cs="Arial"/>
                <w:b/>
                <w:szCs w:val="24"/>
              </w:rPr>
              <w:t>Name of pupil:</w:t>
            </w:r>
          </w:p>
        </w:tc>
        <w:tc>
          <w:tcPr>
            <w:tcW w:w="6665" w:type="dxa"/>
            <w:gridSpan w:val="3"/>
            <w:tcBorders>
              <w:top w:val="single" w:sz="4" w:space="0" w:color="auto"/>
              <w:left w:val="single" w:sz="4" w:space="0" w:color="auto"/>
              <w:bottom w:val="single" w:sz="4" w:space="0" w:color="auto"/>
              <w:right w:val="single" w:sz="4" w:space="0" w:color="auto"/>
            </w:tcBorders>
            <w:vAlign w:val="center"/>
          </w:tcPr>
          <w:p w14:paraId="3481AF2A" w14:textId="77777777" w:rsidR="00315E8E" w:rsidRPr="00D14DAB" w:rsidRDefault="00315E8E" w:rsidP="00C70ACC">
            <w:pPr>
              <w:spacing w:after="255" w:line="276" w:lineRule="auto"/>
              <w:contextualSpacing/>
              <w:rPr>
                <w:rFonts w:eastAsia="Calibri" w:cs="Arial"/>
                <w:szCs w:val="24"/>
              </w:rPr>
            </w:pPr>
          </w:p>
        </w:tc>
      </w:tr>
      <w:tr w:rsidR="002858CD" w:rsidRPr="00A423F6" w14:paraId="3E8E5E26" w14:textId="77777777">
        <w:trPr>
          <w:trHeight w:val="397"/>
        </w:trPr>
        <w:tc>
          <w:tcPr>
            <w:tcW w:w="18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B154FC" w14:textId="77777777" w:rsidR="00315E8E" w:rsidRPr="002D3D15" w:rsidRDefault="00315E8E" w:rsidP="00C70ACC">
            <w:pPr>
              <w:spacing w:after="255" w:line="276" w:lineRule="auto"/>
              <w:contextualSpacing/>
              <w:rPr>
                <w:rFonts w:eastAsia="Calibri" w:cs="Arial"/>
                <w:b/>
                <w:szCs w:val="24"/>
              </w:rPr>
            </w:pPr>
            <w:r w:rsidRPr="002D3D15">
              <w:rPr>
                <w:rFonts w:eastAsia="Calibri" w:cs="Arial"/>
                <w:b/>
                <w:szCs w:val="24"/>
              </w:rPr>
              <w:t>Date of birth:</w:t>
            </w:r>
          </w:p>
        </w:tc>
        <w:tc>
          <w:tcPr>
            <w:tcW w:w="2432" w:type="dxa"/>
            <w:tcBorders>
              <w:top w:val="single" w:sz="4" w:space="0" w:color="auto"/>
              <w:left w:val="single" w:sz="4" w:space="0" w:color="auto"/>
              <w:bottom w:val="single" w:sz="4" w:space="0" w:color="auto"/>
              <w:right w:val="single" w:sz="4" w:space="0" w:color="auto"/>
            </w:tcBorders>
            <w:vAlign w:val="center"/>
          </w:tcPr>
          <w:p w14:paraId="271616E6" w14:textId="77777777" w:rsidR="00315E8E" w:rsidRPr="00D14DAB" w:rsidRDefault="00315E8E" w:rsidP="00C70ACC">
            <w:pPr>
              <w:spacing w:after="255" w:line="276" w:lineRule="auto"/>
              <w:contextualSpacing/>
              <w:rPr>
                <w:rFonts w:eastAsia="Calibri" w:cs="Arial"/>
                <w:szCs w:val="24"/>
              </w:rPr>
            </w:pPr>
          </w:p>
        </w:tc>
        <w:tc>
          <w:tcPr>
            <w:tcW w:w="16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7936BF" w14:textId="77777777" w:rsidR="00315E8E" w:rsidRPr="002D3D15" w:rsidRDefault="00315E8E" w:rsidP="00C70ACC">
            <w:pPr>
              <w:spacing w:after="255" w:line="276" w:lineRule="auto"/>
              <w:contextualSpacing/>
              <w:rPr>
                <w:rFonts w:eastAsia="Calibri" w:cs="Arial"/>
                <w:b/>
                <w:szCs w:val="24"/>
              </w:rPr>
            </w:pPr>
            <w:r w:rsidRPr="002D3D15">
              <w:rPr>
                <w:rFonts w:eastAsia="Calibri" w:cs="Arial"/>
                <w:b/>
                <w:szCs w:val="24"/>
              </w:rPr>
              <w:t>Year group:</w:t>
            </w:r>
          </w:p>
        </w:tc>
        <w:tc>
          <w:tcPr>
            <w:tcW w:w="2608" w:type="dxa"/>
            <w:tcBorders>
              <w:top w:val="single" w:sz="4" w:space="0" w:color="auto"/>
              <w:left w:val="single" w:sz="4" w:space="0" w:color="auto"/>
              <w:bottom w:val="single" w:sz="4" w:space="0" w:color="auto"/>
              <w:right w:val="single" w:sz="4" w:space="0" w:color="auto"/>
            </w:tcBorders>
            <w:vAlign w:val="center"/>
          </w:tcPr>
          <w:p w14:paraId="6635F1E9" w14:textId="77777777" w:rsidR="00315E8E" w:rsidRPr="00D14DAB" w:rsidRDefault="00315E8E" w:rsidP="00C70ACC">
            <w:pPr>
              <w:spacing w:after="255" w:line="276" w:lineRule="auto"/>
              <w:contextualSpacing/>
              <w:rPr>
                <w:rFonts w:eastAsia="Calibri" w:cs="Arial"/>
                <w:szCs w:val="24"/>
              </w:rPr>
            </w:pPr>
          </w:p>
        </w:tc>
      </w:tr>
      <w:tr w:rsidR="002858CD" w:rsidRPr="00A423F6" w14:paraId="6532A570" w14:textId="77777777">
        <w:trPr>
          <w:trHeight w:val="397"/>
        </w:trPr>
        <w:tc>
          <w:tcPr>
            <w:tcW w:w="18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BE9DDC" w14:textId="77777777" w:rsidR="00315E8E" w:rsidRPr="002D3D15" w:rsidRDefault="00315E8E" w:rsidP="00C70ACC">
            <w:pPr>
              <w:spacing w:after="255" w:line="276" w:lineRule="auto"/>
              <w:contextualSpacing/>
              <w:rPr>
                <w:rFonts w:eastAsia="Calibri" w:cs="Arial"/>
                <w:b/>
                <w:szCs w:val="24"/>
              </w:rPr>
            </w:pPr>
            <w:r w:rsidRPr="002D3D15">
              <w:rPr>
                <w:rFonts w:eastAsia="Calibri" w:cs="Arial"/>
                <w:b/>
                <w:szCs w:val="24"/>
              </w:rPr>
              <w:t>Name of GP:</w:t>
            </w:r>
          </w:p>
        </w:tc>
        <w:tc>
          <w:tcPr>
            <w:tcW w:w="6665" w:type="dxa"/>
            <w:gridSpan w:val="3"/>
            <w:tcBorders>
              <w:top w:val="single" w:sz="4" w:space="0" w:color="auto"/>
              <w:left w:val="single" w:sz="4" w:space="0" w:color="auto"/>
              <w:bottom w:val="single" w:sz="4" w:space="0" w:color="auto"/>
              <w:right w:val="single" w:sz="4" w:space="0" w:color="auto"/>
            </w:tcBorders>
            <w:vAlign w:val="center"/>
          </w:tcPr>
          <w:p w14:paraId="09BAFAC2" w14:textId="77777777" w:rsidR="00315E8E" w:rsidRPr="00D14DAB" w:rsidRDefault="00315E8E" w:rsidP="00C70ACC">
            <w:pPr>
              <w:spacing w:after="255" w:line="276" w:lineRule="auto"/>
              <w:contextualSpacing/>
              <w:rPr>
                <w:rFonts w:eastAsia="Calibri" w:cs="Arial"/>
                <w:szCs w:val="24"/>
              </w:rPr>
            </w:pPr>
          </w:p>
        </w:tc>
      </w:tr>
      <w:tr w:rsidR="002858CD" w:rsidRPr="00A423F6" w14:paraId="15953AE1" w14:textId="77777777">
        <w:trPr>
          <w:trHeight w:val="397"/>
        </w:trPr>
        <w:tc>
          <w:tcPr>
            <w:tcW w:w="18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01A608" w14:textId="77777777" w:rsidR="00315E8E" w:rsidRPr="002D3D15" w:rsidRDefault="00315E8E" w:rsidP="00C70ACC">
            <w:pPr>
              <w:spacing w:before="120" w:after="200" w:line="276" w:lineRule="auto"/>
              <w:rPr>
                <w:rFonts w:eastAsia="Calibri" w:cs="Arial"/>
                <w:b/>
                <w:szCs w:val="24"/>
              </w:rPr>
            </w:pPr>
            <w:r w:rsidRPr="002D3D15">
              <w:rPr>
                <w:rFonts w:eastAsia="Calibri" w:cs="Arial"/>
                <w:b/>
                <w:szCs w:val="24"/>
              </w:rPr>
              <w:t>Address of GP:</w:t>
            </w:r>
          </w:p>
        </w:tc>
        <w:tc>
          <w:tcPr>
            <w:tcW w:w="6665" w:type="dxa"/>
            <w:gridSpan w:val="3"/>
            <w:tcBorders>
              <w:top w:val="single" w:sz="4" w:space="0" w:color="auto"/>
              <w:left w:val="single" w:sz="4" w:space="0" w:color="auto"/>
              <w:bottom w:val="single" w:sz="4" w:space="0" w:color="auto"/>
              <w:right w:val="single" w:sz="4" w:space="0" w:color="auto"/>
            </w:tcBorders>
            <w:vAlign w:val="center"/>
          </w:tcPr>
          <w:p w14:paraId="514B73C5" w14:textId="77777777" w:rsidR="00315E8E" w:rsidRPr="00D14DAB" w:rsidRDefault="00315E8E" w:rsidP="00C70ACC">
            <w:pPr>
              <w:spacing w:after="255" w:line="276" w:lineRule="auto"/>
              <w:contextualSpacing/>
              <w:rPr>
                <w:rFonts w:eastAsia="Calibri" w:cs="Arial"/>
                <w:szCs w:val="24"/>
              </w:rPr>
            </w:pPr>
          </w:p>
          <w:p w14:paraId="56A537DD" w14:textId="77777777" w:rsidR="00315E8E" w:rsidRPr="00D14DAB" w:rsidRDefault="00315E8E" w:rsidP="00C70ACC">
            <w:pPr>
              <w:spacing w:after="255" w:line="276" w:lineRule="auto"/>
              <w:contextualSpacing/>
              <w:rPr>
                <w:rFonts w:eastAsia="Calibri" w:cs="Arial"/>
                <w:szCs w:val="24"/>
              </w:rPr>
            </w:pPr>
          </w:p>
          <w:p w14:paraId="1B5CF753" w14:textId="77777777" w:rsidR="00315E8E" w:rsidRPr="00D14DAB" w:rsidRDefault="00315E8E" w:rsidP="00C70ACC">
            <w:pPr>
              <w:spacing w:after="255" w:line="276" w:lineRule="auto"/>
              <w:contextualSpacing/>
              <w:rPr>
                <w:rFonts w:eastAsia="Calibri" w:cs="Arial"/>
                <w:szCs w:val="24"/>
              </w:rPr>
            </w:pPr>
          </w:p>
          <w:p w14:paraId="5888DD0E" w14:textId="77777777" w:rsidR="00315E8E" w:rsidRPr="00D14DAB" w:rsidRDefault="00315E8E" w:rsidP="00C70ACC">
            <w:pPr>
              <w:spacing w:after="255" w:line="276" w:lineRule="auto"/>
              <w:contextualSpacing/>
              <w:rPr>
                <w:rFonts w:eastAsia="Calibri" w:cs="Arial"/>
                <w:szCs w:val="24"/>
              </w:rPr>
            </w:pPr>
          </w:p>
        </w:tc>
      </w:tr>
    </w:tbl>
    <w:p w14:paraId="19008695" w14:textId="77777777" w:rsidR="00315E8E" w:rsidRPr="00D14DAB" w:rsidRDefault="00315E8E" w:rsidP="00C70ACC">
      <w:pPr>
        <w:spacing w:after="200" w:line="276" w:lineRule="auto"/>
        <w:rPr>
          <w:rFonts w:eastAsia="Calibri" w:cs="Arial"/>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5516"/>
      </w:tblGrid>
      <w:tr w:rsidR="002858CD" w:rsidRPr="00A423F6" w14:paraId="277B20D2" w14:textId="77777777" w:rsidTr="00315E8E">
        <w:trPr>
          <w:trHeight w:val="1265"/>
          <w:jc w:val="center"/>
        </w:trPr>
        <w:tc>
          <w:tcPr>
            <w:tcW w:w="2943" w:type="dxa"/>
            <w:tcBorders>
              <w:top w:val="single" w:sz="4" w:space="0" w:color="auto"/>
              <w:left w:val="single" w:sz="4" w:space="0" w:color="auto"/>
              <w:bottom w:val="single" w:sz="4" w:space="0" w:color="auto"/>
              <w:right w:val="single" w:sz="4" w:space="0" w:color="auto"/>
            </w:tcBorders>
            <w:shd w:val="clear" w:color="auto" w:fill="E7E6E6"/>
            <w:vAlign w:val="center"/>
          </w:tcPr>
          <w:p w14:paraId="4437C87D" w14:textId="77777777" w:rsidR="00315E8E" w:rsidRPr="00D14DAB" w:rsidRDefault="00315E8E" w:rsidP="00C70ACC">
            <w:pPr>
              <w:spacing w:before="120" w:after="200" w:line="276" w:lineRule="auto"/>
              <w:rPr>
                <w:rFonts w:eastAsia="Calibri" w:cs="Arial"/>
                <w:b/>
                <w:szCs w:val="24"/>
              </w:rPr>
            </w:pPr>
          </w:p>
          <w:p w14:paraId="2B132C64" w14:textId="77777777" w:rsidR="00315E8E" w:rsidRPr="00D14DAB" w:rsidRDefault="00315E8E" w:rsidP="00C70ACC">
            <w:pPr>
              <w:spacing w:before="120" w:after="200" w:line="276" w:lineRule="auto"/>
              <w:rPr>
                <w:rFonts w:eastAsia="Calibri" w:cs="Arial"/>
                <w:b/>
                <w:szCs w:val="24"/>
              </w:rPr>
            </w:pPr>
            <w:r w:rsidRPr="00D14DAB">
              <w:rPr>
                <w:rFonts w:eastAsia="Calibri" w:cs="Arial"/>
                <w:b/>
                <w:szCs w:val="24"/>
              </w:rPr>
              <w:t>Nature of allergy:</w:t>
            </w:r>
          </w:p>
          <w:p w14:paraId="199ACF06" w14:textId="77777777" w:rsidR="00315E8E" w:rsidRPr="00D14DAB" w:rsidRDefault="00315E8E" w:rsidP="00C70ACC">
            <w:pPr>
              <w:spacing w:before="120" w:after="200" w:line="276" w:lineRule="auto"/>
              <w:rPr>
                <w:rFonts w:eastAsia="Calibri" w:cs="Arial"/>
                <w:b/>
                <w:szCs w:val="24"/>
              </w:rPr>
            </w:pPr>
          </w:p>
        </w:tc>
        <w:tc>
          <w:tcPr>
            <w:tcW w:w="6299" w:type="dxa"/>
            <w:tcBorders>
              <w:top w:val="single" w:sz="4" w:space="0" w:color="auto"/>
              <w:left w:val="single" w:sz="4" w:space="0" w:color="auto"/>
              <w:bottom w:val="single" w:sz="4" w:space="0" w:color="auto"/>
              <w:right w:val="single" w:sz="4" w:space="0" w:color="auto"/>
            </w:tcBorders>
            <w:vAlign w:val="center"/>
          </w:tcPr>
          <w:p w14:paraId="6304D2B9" w14:textId="77777777" w:rsidR="00315E8E" w:rsidRPr="00D14DAB" w:rsidRDefault="00315E8E" w:rsidP="00C70ACC">
            <w:pPr>
              <w:spacing w:after="255" w:line="276" w:lineRule="auto"/>
              <w:contextualSpacing/>
              <w:rPr>
                <w:rFonts w:eastAsia="Calibri" w:cs="Arial"/>
                <w:szCs w:val="24"/>
              </w:rPr>
            </w:pPr>
          </w:p>
          <w:p w14:paraId="4B14F03A" w14:textId="77777777" w:rsidR="00315E8E" w:rsidRPr="00D14DAB" w:rsidRDefault="00315E8E" w:rsidP="00C70ACC">
            <w:pPr>
              <w:spacing w:after="255" w:line="276" w:lineRule="auto"/>
              <w:contextualSpacing/>
              <w:rPr>
                <w:rFonts w:eastAsia="Calibri" w:cs="Arial"/>
                <w:szCs w:val="24"/>
              </w:rPr>
            </w:pPr>
          </w:p>
          <w:p w14:paraId="7D50C5EC" w14:textId="77777777" w:rsidR="00315E8E" w:rsidRPr="00D14DAB" w:rsidRDefault="00315E8E" w:rsidP="00C70ACC">
            <w:pPr>
              <w:spacing w:after="255" w:line="276" w:lineRule="auto"/>
              <w:contextualSpacing/>
              <w:rPr>
                <w:rFonts w:eastAsia="Calibri" w:cs="Arial"/>
                <w:szCs w:val="24"/>
              </w:rPr>
            </w:pPr>
          </w:p>
          <w:p w14:paraId="1EC5DB4F" w14:textId="77777777" w:rsidR="00315E8E" w:rsidRPr="00D14DAB" w:rsidRDefault="00315E8E" w:rsidP="00C70ACC">
            <w:pPr>
              <w:spacing w:after="255" w:line="276" w:lineRule="auto"/>
              <w:contextualSpacing/>
              <w:rPr>
                <w:rFonts w:eastAsia="Calibri" w:cs="Arial"/>
                <w:szCs w:val="24"/>
              </w:rPr>
            </w:pPr>
          </w:p>
        </w:tc>
      </w:tr>
      <w:tr w:rsidR="002858CD" w:rsidRPr="00A423F6" w14:paraId="79EEDB32" w14:textId="77777777" w:rsidTr="00315E8E">
        <w:trPr>
          <w:trHeight w:val="1265"/>
          <w:jc w:val="center"/>
        </w:trPr>
        <w:tc>
          <w:tcPr>
            <w:tcW w:w="2943" w:type="dxa"/>
            <w:tcBorders>
              <w:top w:val="single" w:sz="4" w:space="0" w:color="auto"/>
              <w:left w:val="single" w:sz="4" w:space="0" w:color="auto"/>
              <w:bottom w:val="single" w:sz="4" w:space="0" w:color="auto"/>
              <w:right w:val="single" w:sz="4" w:space="0" w:color="auto"/>
            </w:tcBorders>
            <w:shd w:val="clear" w:color="auto" w:fill="E7E6E6"/>
            <w:vAlign w:val="center"/>
          </w:tcPr>
          <w:p w14:paraId="39A6D7D4" w14:textId="77777777" w:rsidR="00315E8E" w:rsidRPr="00D14DAB" w:rsidRDefault="00315E8E" w:rsidP="00C70ACC">
            <w:pPr>
              <w:spacing w:before="120" w:after="200" w:line="276" w:lineRule="auto"/>
              <w:rPr>
                <w:rFonts w:eastAsia="Calibri" w:cs="Arial"/>
                <w:b/>
                <w:szCs w:val="24"/>
              </w:rPr>
            </w:pPr>
          </w:p>
          <w:p w14:paraId="50B2BB0E" w14:textId="77777777" w:rsidR="00315E8E" w:rsidRPr="00D14DAB" w:rsidRDefault="00315E8E" w:rsidP="00C70ACC">
            <w:pPr>
              <w:spacing w:before="120" w:after="200" w:line="276" w:lineRule="auto"/>
              <w:rPr>
                <w:rFonts w:eastAsia="Calibri" w:cs="Arial"/>
                <w:b/>
                <w:szCs w:val="24"/>
              </w:rPr>
            </w:pPr>
            <w:r w:rsidRPr="00D14DAB">
              <w:rPr>
                <w:rFonts w:eastAsia="Calibri" w:cs="Arial"/>
                <w:b/>
                <w:szCs w:val="24"/>
              </w:rPr>
              <w:t>Severity of allergy:</w:t>
            </w:r>
          </w:p>
          <w:p w14:paraId="73BED629" w14:textId="77777777" w:rsidR="00315E8E" w:rsidRPr="00D14DAB" w:rsidRDefault="00315E8E" w:rsidP="00C70ACC">
            <w:pPr>
              <w:spacing w:before="120" w:after="200" w:line="276" w:lineRule="auto"/>
              <w:rPr>
                <w:rFonts w:eastAsia="Calibri" w:cs="Arial"/>
                <w:b/>
                <w:szCs w:val="24"/>
              </w:rPr>
            </w:pPr>
          </w:p>
        </w:tc>
        <w:tc>
          <w:tcPr>
            <w:tcW w:w="6299" w:type="dxa"/>
            <w:tcBorders>
              <w:top w:val="single" w:sz="4" w:space="0" w:color="auto"/>
              <w:left w:val="single" w:sz="4" w:space="0" w:color="auto"/>
              <w:bottom w:val="single" w:sz="4" w:space="0" w:color="auto"/>
              <w:right w:val="single" w:sz="4" w:space="0" w:color="auto"/>
            </w:tcBorders>
            <w:vAlign w:val="center"/>
          </w:tcPr>
          <w:p w14:paraId="7B2AC712" w14:textId="77777777" w:rsidR="00315E8E" w:rsidRPr="00D14DAB" w:rsidRDefault="00315E8E" w:rsidP="00C70ACC">
            <w:pPr>
              <w:spacing w:after="255" w:line="276" w:lineRule="auto"/>
              <w:contextualSpacing/>
              <w:rPr>
                <w:rFonts w:eastAsia="Calibri" w:cs="Arial"/>
                <w:szCs w:val="24"/>
              </w:rPr>
            </w:pPr>
          </w:p>
          <w:p w14:paraId="3323F833" w14:textId="77777777" w:rsidR="00315E8E" w:rsidRPr="00D14DAB" w:rsidRDefault="00315E8E" w:rsidP="00C70ACC">
            <w:pPr>
              <w:spacing w:after="255" w:line="276" w:lineRule="auto"/>
              <w:contextualSpacing/>
              <w:rPr>
                <w:rFonts w:eastAsia="Calibri" w:cs="Arial"/>
                <w:szCs w:val="24"/>
              </w:rPr>
            </w:pPr>
          </w:p>
          <w:p w14:paraId="05F57D58" w14:textId="77777777" w:rsidR="00315E8E" w:rsidRPr="00D14DAB" w:rsidRDefault="00315E8E" w:rsidP="00C70ACC">
            <w:pPr>
              <w:spacing w:after="255" w:line="276" w:lineRule="auto"/>
              <w:contextualSpacing/>
              <w:rPr>
                <w:rFonts w:eastAsia="Calibri" w:cs="Arial"/>
                <w:szCs w:val="24"/>
              </w:rPr>
            </w:pPr>
          </w:p>
          <w:p w14:paraId="35D65104" w14:textId="77777777" w:rsidR="00315E8E" w:rsidRPr="00D14DAB" w:rsidRDefault="00315E8E" w:rsidP="00C70ACC">
            <w:pPr>
              <w:spacing w:after="255" w:line="276" w:lineRule="auto"/>
              <w:contextualSpacing/>
              <w:rPr>
                <w:rFonts w:eastAsia="Calibri" w:cs="Arial"/>
                <w:szCs w:val="24"/>
              </w:rPr>
            </w:pPr>
          </w:p>
        </w:tc>
      </w:tr>
      <w:tr w:rsidR="002858CD" w:rsidRPr="00A423F6" w14:paraId="2DA65796" w14:textId="77777777" w:rsidTr="00315E8E">
        <w:trPr>
          <w:trHeight w:val="1265"/>
          <w:jc w:val="center"/>
        </w:trPr>
        <w:tc>
          <w:tcPr>
            <w:tcW w:w="29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B5BF7B6" w14:textId="77777777" w:rsidR="00315E8E" w:rsidRPr="00D14DAB" w:rsidRDefault="00315E8E" w:rsidP="00C70ACC">
            <w:pPr>
              <w:spacing w:before="120" w:after="200" w:line="276" w:lineRule="auto"/>
              <w:rPr>
                <w:rFonts w:eastAsia="Calibri" w:cs="Arial"/>
                <w:b/>
                <w:szCs w:val="24"/>
              </w:rPr>
            </w:pPr>
            <w:r w:rsidRPr="00D14DAB">
              <w:rPr>
                <w:rFonts w:eastAsia="Calibri" w:cs="Arial"/>
                <w:b/>
                <w:szCs w:val="24"/>
              </w:rPr>
              <w:t>Symptoms of an adverse reaction:</w:t>
            </w:r>
          </w:p>
        </w:tc>
        <w:tc>
          <w:tcPr>
            <w:tcW w:w="6299" w:type="dxa"/>
            <w:tcBorders>
              <w:top w:val="single" w:sz="4" w:space="0" w:color="auto"/>
              <w:left w:val="single" w:sz="4" w:space="0" w:color="auto"/>
              <w:bottom w:val="single" w:sz="4" w:space="0" w:color="auto"/>
              <w:right w:val="single" w:sz="4" w:space="0" w:color="auto"/>
            </w:tcBorders>
            <w:vAlign w:val="center"/>
          </w:tcPr>
          <w:p w14:paraId="723AE658" w14:textId="77777777" w:rsidR="00315E8E" w:rsidRPr="00D14DAB" w:rsidRDefault="00315E8E" w:rsidP="00C70ACC">
            <w:pPr>
              <w:spacing w:after="255" w:line="276" w:lineRule="auto"/>
              <w:contextualSpacing/>
              <w:rPr>
                <w:rFonts w:eastAsia="Calibri" w:cs="Arial"/>
                <w:szCs w:val="24"/>
              </w:rPr>
            </w:pPr>
          </w:p>
          <w:p w14:paraId="58A3A704" w14:textId="77777777" w:rsidR="00315E8E" w:rsidRPr="00D14DAB" w:rsidRDefault="00315E8E" w:rsidP="00C70ACC">
            <w:pPr>
              <w:spacing w:after="255" w:line="276" w:lineRule="auto"/>
              <w:contextualSpacing/>
              <w:rPr>
                <w:rFonts w:eastAsia="Calibri" w:cs="Arial"/>
                <w:szCs w:val="24"/>
              </w:rPr>
            </w:pPr>
          </w:p>
          <w:p w14:paraId="194B37C5" w14:textId="77777777" w:rsidR="00315E8E" w:rsidRPr="00D14DAB" w:rsidRDefault="00315E8E" w:rsidP="00C70ACC">
            <w:pPr>
              <w:spacing w:after="255" w:line="276" w:lineRule="auto"/>
              <w:contextualSpacing/>
              <w:rPr>
                <w:rFonts w:eastAsia="Calibri" w:cs="Arial"/>
                <w:szCs w:val="24"/>
              </w:rPr>
            </w:pPr>
          </w:p>
          <w:p w14:paraId="75A748F2" w14:textId="77777777" w:rsidR="00315E8E" w:rsidRPr="00D14DAB" w:rsidRDefault="00315E8E" w:rsidP="00C70ACC">
            <w:pPr>
              <w:spacing w:after="255" w:line="276" w:lineRule="auto"/>
              <w:contextualSpacing/>
              <w:rPr>
                <w:rFonts w:eastAsia="Calibri" w:cs="Arial"/>
                <w:szCs w:val="24"/>
              </w:rPr>
            </w:pPr>
          </w:p>
        </w:tc>
      </w:tr>
      <w:tr w:rsidR="002858CD" w:rsidRPr="00A423F6" w14:paraId="78B28FC2" w14:textId="77777777" w:rsidTr="00315E8E">
        <w:trPr>
          <w:trHeight w:val="1265"/>
          <w:jc w:val="center"/>
        </w:trPr>
        <w:tc>
          <w:tcPr>
            <w:tcW w:w="2943" w:type="dxa"/>
            <w:tcBorders>
              <w:top w:val="single" w:sz="4" w:space="0" w:color="auto"/>
              <w:left w:val="single" w:sz="4" w:space="0" w:color="auto"/>
              <w:bottom w:val="single" w:sz="4" w:space="0" w:color="auto"/>
              <w:right w:val="single" w:sz="4" w:space="0" w:color="auto"/>
            </w:tcBorders>
            <w:shd w:val="clear" w:color="auto" w:fill="E7E6E6"/>
            <w:vAlign w:val="center"/>
          </w:tcPr>
          <w:p w14:paraId="617AF014" w14:textId="77777777" w:rsidR="00315E8E" w:rsidRPr="00D14DAB" w:rsidRDefault="00315E8E" w:rsidP="00C70ACC">
            <w:pPr>
              <w:spacing w:before="120" w:after="200" w:line="276" w:lineRule="auto"/>
              <w:rPr>
                <w:rFonts w:eastAsia="Calibri" w:cs="Arial"/>
                <w:b/>
                <w:szCs w:val="24"/>
              </w:rPr>
            </w:pPr>
          </w:p>
          <w:p w14:paraId="44592042" w14:textId="77777777" w:rsidR="00315E8E" w:rsidRPr="00D14DAB" w:rsidRDefault="00315E8E" w:rsidP="00C70ACC">
            <w:pPr>
              <w:spacing w:before="120" w:after="200" w:line="276" w:lineRule="auto"/>
              <w:rPr>
                <w:rFonts w:eastAsia="Calibri" w:cs="Arial"/>
                <w:b/>
                <w:szCs w:val="24"/>
              </w:rPr>
            </w:pPr>
            <w:r w:rsidRPr="00D14DAB">
              <w:rPr>
                <w:rFonts w:eastAsia="Calibri" w:cs="Arial"/>
                <w:b/>
                <w:szCs w:val="24"/>
              </w:rPr>
              <w:t>Details of required medical attention:</w:t>
            </w:r>
          </w:p>
          <w:p w14:paraId="2A375A85" w14:textId="77777777" w:rsidR="00315E8E" w:rsidRPr="00D14DAB" w:rsidRDefault="00315E8E" w:rsidP="00C70ACC">
            <w:pPr>
              <w:spacing w:before="120" w:after="200" w:line="276" w:lineRule="auto"/>
              <w:rPr>
                <w:rFonts w:eastAsia="Calibri" w:cs="Arial"/>
                <w:b/>
                <w:szCs w:val="24"/>
              </w:rPr>
            </w:pPr>
          </w:p>
        </w:tc>
        <w:tc>
          <w:tcPr>
            <w:tcW w:w="6299" w:type="dxa"/>
            <w:tcBorders>
              <w:top w:val="single" w:sz="4" w:space="0" w:color="auto"/>
              <w:left w:val="single" w:sz="4" w:space="0" w:color="auto"/>
              <w:bottom w:val="single" w:sz="4" w:space="0" w:color="auto"/>
              <w:right w:val="single" w:sz="4" w:space="0" w:color="auto"/>
            </w:tcBorders>
            <w:vAlign w:val="center"/>
          </w:tcPr>
          <w:p w14:paraId="2898724A" w14:textId="77777777" w:rsidR="00315E8E" w:rsidRPr="00D14DAB" w:rsidRDefault="00315E8E" w:rsidP="00C70ACC">
            <w:pPr>
              <w:spacing w:after="255" w:line="276" w:lineRule="auto"/>
              <w:contextualSpacing/>
              <w:rPr>
                <w:rFonts w:eastAsia="Calibri" w:cs="Arial"/>
                <w:szCs w:val="24"/>
              </w:rPr>
            </w:pPr>
          </w:p>
          <w:p w14:paraId="7B654FC7" w14:textId="77777777" w:rsidR="00315E8E" w:rsidRPr="00D14DAB" w:rsidRDefault="00315E8E" w:rsidP="00C70ACC">
            <w:pPr>
              <w:spacing w:after="255" w:line="276" w:lineRule="auto"/>
              <w:contextualSpacing/>
              <w:rPr>
                <w:rFonts w:eastAsia="Calibri" w:cs="Arial"/>
                <w:szCs w:val="24"/>
              </w:rPr>
            </w:pPr>
          </w:p>
        </w:tc>
      </w:tr>
      <w:tr w:rsidR="002858CD" w:rsidRPr="00A423F6" w14:paraId="697BDACE" w14:textId="77777777" w:rsidTr="00315E8E">
        <w:trPr>
          <w:trHeight w:val="1265"/>
          <w:jc w:val="center"/>
        </w:trPr>
        <w:tc>
          <w:tcPr>
            <w:tcW w:w="29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541F917" w14:textId="77777777" w:rsidR="00315E8E" w:rsidRPr="00D14DAB" w:rsidRDefault="00315E8E" w:rsidP="00C70ACC">
            <w:pPr>
              <w:spacing w:before="120" w:after="200" w:line="276" w:lineRule="auto"/>
              <w:rPr>
                <w:rFonts w:eastAsia="Calibri" w:cs="Arial"/>
                <w:b/>
                <w:szCs w:val="24"/>
              </w:rPr>
            </w:pPr>
            <w:r w:rsidRPr="00D14DAB">
              <w:rPr>
                <w:rFonts w:eastAsia="Calibri" w:cs="Arial"/>
                <w:b/>
                <w:szCs w:val="24"/>
              </w:rPr>
              <w:t>Instructions for administering medication:</w:t>
            </w:r>
          </w:p>
        </w:tc>
        <w:tc>
          <w:tcPr>
            <w:tcW w:w="6299" w:type="dxa"/>
            <w:tcBorders>
              <w:top w:val="single" w:sz="4" w:space="0" w:color="auto"/>
              <w:left w:val="single" w:sz="4" w:space="0" w:color="auto"/>
              <w:bottom w:val="single" w:sz="4" w:space="0" w:color="auto"/>
              <w:right w:val="single" w:sz="4" w:space="0" w:color="auto"/>
            </w:tcBorders>
            <w:vAlign w:val="center"/>
          </w:tcPr>
          <w:p w14:paraId="7EFDCBAE" w14:textId="77777777" w:rsidR="00315E8E" w:rsidRPr="00D14DAB" w:rsidRDefault="00315E8E" w:rsidP="00C70ACC">
            <w:pPr>
              <w:spacing w:after="255" w:line="276" w:lineRule="auto"/>
              <w:contextualSpacing/>
              <w:rPr>
                <w:rFonts w:eastAsia="Calibri" w:cs="Arial"/>
                <w:szCs w:val="24"/>
              </w:rPr>
            </w:pPr>
          </w:p>
        </w:tc>
      </w:tr>
      <w:tr w:rsidR="002858CD" w:rsidRPr="00A423F6" w14:paraId="37FA6D84" w14:textId="77777777" w:rsidTr="00315E8E">
        <w:trPr>
          <w:trHeight w:val="1265"/>
          <w:jc w:val="center"/>
        </w:trPr>
        <w:tc>
          <w:tcPr>
            <w:tcW w:w="29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F85EFC5" w14:textId="77777777" w:rsidR="00315E8E" w:rsidRPr="00D14DAB" w:rsidRDefault="00315E8E" w:rsidP="00C70ACC">
            <w:pPr>
              <w:spacing w:before="120" w:after="200" w:line="276" w:lineRule="auto"/>
              <w:rPr>
                <w:rFonts w:eastAsia="Calibri" w:cs="Arial"/>
                <w:b/>
                <w:szCs w:val="24"/>
              </w:rPr>
            </w:pPr>
            <w:r w:rsidRPr="00D14DAB">
              <w:rPr>
                <w:rFonts w:eastAsia="Calibri" w:cs="Arial"/>
                <w:b/>
                <w:szCs w:val="24"/>
              </w:rPr>
              <w:t>Control measures to avoid an adverse reaction:</w:t>
            </w:r>
          </w:p>
        </w:tc>
        <w:tc>
          <w:tcPr>
            <w:tcW w:w="6299" w:type="dxa"/>
            <w:tcBorders>
              <w:top w:val="single" w:sz="4" w:space="0" w:color="auto"/>
              <w:left w:val="single" w:sz="4" w:space="0" w:color="auto"/>
              <w:bottom w:val="single" w:sz="4" w:space="0" w:color="auto"/>
              <w:right w:val="single" w:sz="4" w:space="0" w:color="auto"/>
            </w:tcBorders>
            <w:vAlign w:val="center"/>
          </w:tcPr>
          <w:p w14:paraId="604C37B9" w14:textId="77777777" w:rsidR="00315E8E" w:rsidRPr="00D14DAB" w:rsidRDefault="00315E8E" w:rsidP="00C70ACC">
            <w:pPr>
              <w:spacing w:after="255" w:line="276" w:lineRule="auto"/>
              <w:contextualSpacing/>
              <w:rPr>
                <w:rFonts w:eastAsia="Calibri" w:cs="Arial"/>
                <w:szCs w:val="24"/>
              </w:rPr>
            </w:pPr>
          </w:p>
          <w:p w14:paraId="6702A845" w14:textId="77777777" w:rsidR="00315E8E" w:rsidRPr="00D14DAB" w:rsidRDefault="00315E8E" w:rsidP="00C70ACC">
            <w:pPr>
              <w:spacing w:after="255" w:line="276" w:lineRule="auto"/>
              <w:contextualSpacing/>
              <w:rPr>
                <w:rFonts w:eastAsia="Calibri" w:cs="Arial"/>
                <w:szCs w:val="24"/>
              </w:rPr>
            </w:pPr>
          </w:p>
          <w:p w14:paraId="6BFE46C4" w14:textId="77777777" w:rsidR="00315E8E" w:rsidRPr="00D14DAB" w:rsidRDefault="00315E8E" w:rsidP="00C70ACC">
            <w:pPr>
              <w:spacing w:after="255" w:line="276" w:lineRule="auto"/>
              <w:contextualSpacing/>
              <w:rPr>
                <w:rFonts w:eastAsia="Calibri" w:cs="Arial"/>
                <w:szCs w:val="24"/>
              </w:rPr>
            </w:pPr>
          </w:p>
          <w:p w14:paraId="14EDB608" w14:textId="77777777" w:rsidR="00315E8E" w:rsidRPr="00D14DAB" w:rsidRDefault="00315E8E" w:rsidP="00C70ACC">
            <w:pPr>
              <w:spacing w:after="255" w:line="276" w:lineRule="auto"/>
              <w:contextualSpacing/>
              <w:rPr>
                <w:rFonts w:eastAsia="Calibri" w:cs="Arial"/>
                <w:szCs w:val="24"/>
              </w:rPr>
            </w:pPr>
          </w:p>
          <w:p w14:paraId="7E6D08E0" w14:textId="77777777" w:rsidR="00315E8E" w:rsidRPr="00D14DAB" w:rsidRDefault="00315E8E" w:rsidP="00C70ACC">
            <w:pPr>
              <w:spacing w:after="255" w:line="276" w:lineRule="auto"/>
              <w:contextualSpacing/>
              <w:rPr>
                <w:rFonts w:eastAsia="Calibri" w:cs="Arial"/>
                <w:szCs w:val="24"/>
              </w:rPr>
            </w:pPr>
          </w:p>
        </w:tc>
      </w:tr>
    </w:tbl>
    <w:p w14:paraId="1D482969" w14:textId="77777777" w:rsidR="00315E8E" w:rsidRPr="00D14DAB" w:rsidRDefault="00315E8E" w:rsidP="00C70ACC">
      <w:pPr>
        <w:spacing w:after="200" w:line="276" w:lineRule="auto"/>
        <w:rPr>
          <w:rFonts w:eastAsia="Calibri" w:cs="Arial"/>
          <w:b/>
          <w:szCs w:val="24"/>
        </w:rPr>
      </w:pPr>
    </w:p>
    <w:p w14:paraId="74696D6B" w14:textId="77777777" w:rsidR="00315E8E" w:rsidRPr="00D14DAB" w:rsidRDefault="00315E8E" w:rsidP="00C70ACC">
      <w:pPr>
        <w:spacing w:after="200" w:line="276" w:lineRule="auto"/>
        <w:rPr>
          <w:rFonts w:eastAsia="Calibri" w:cs="Arial"/>
          <w:b/>
          <w:szCs w:val="24"/>
        </w:rPr>
      </w:pPr>
      <w:r w:rsidRPr="00D14DAB">
        <w:rPr>
          <w:rFonts w:eastAsia="Calibri" w:cs="Arial"/>
          <w:b/>
          <w:szCs w:val="24"/>
        </w:rPr>
        <w:lastRenderedPageBreak/>
        <w:t>Spare AAIs</w:t>
      </w:r>
    </w:p>
    <w:p w14:paraId="0B979EA1" w14:textId="77777777" w:rsidR="00315E8E" w:rsidRPr="00D14DAB" w:rsidRDefault="00315E8E" w:rsidP="00C70ACC">
      <w:pPr>
        <w:pStyle w:val="StyleAptos12ptAfter10ptLinespacingMultiple115li"/>
        <w:numPr>
          <w:ilvl w:val="0"/>
          <w:numId w:val="0"/>
        </w:numPr>
        <w:jc w:val="left"/>
      </w:pPr>
      <w:r w:rsidRPr="00D14DAB">
        <w:t xml:space="preserve">I understand that the school may purchase spare AAIs to be used in the event of an emergency allergic reaction. I also understand that, in the event of my child’s prescribed AAI not working, it may be necessary for the school to administer a spare AAI, but this is only possible with medical authorisation and my written consent. </w:t>
      </w:r>
    </w:p>
    <w:p w14:paraId="52AD4A99" w14:textId="77777777" w:rsidR="00315E8E" w:rsidRPr="00D14DAB" w:rsidRDefault="00315E8E" w:rsidP="00C70ACC">
      <w:pPr>
        <w:pStyle w:val="StyleAptos12ptAfter10ptLinespacingMultiple115li"/>
        <w:numPr>
          <w:ilvl w:val="0"/>
          <w:numId w:val="0"/>
        </w:numPr>
        <w:jc w:val="left"/>
      </w:pPr>
      <w:proofErr w:type="gramStart"/>
      <w:r w:rsidRPr="00D14DAB">
        <w:t>In light of</w:t>
      </w:r>
      <w:proofErr w:type="gramEnd"/>
      <w:r w:rsidRPr="00D14DAB">
        <w:t xml:space="preserve"> the above, I provide consent for the school to administer a spare AAI to my child.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067"/>
        <w:gridCol w:w="2080"/>
        <w:gridCol w:w="2067"/>
      </w:tblGrid>
      <w:tr w:rsidR="002858CD" w:rsidRPr="00A423F6" w14:paraId="03DC07FB" w14:textId="77777777" w:rsidTr="00315E8E">
        <w:trPr>
          <w:trHeight w:val="352"/>
        </w:trPr>
        <w:tc>
          <w:tcPr>
            <w:tcW w:w="225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D13ADB1" w14:textId="77777777" w:rsidR="00315E8E" w:rsidRPr="00D14DAB" w:rsidRDefault="00315E8E" w:rsidP="00C70ACC">
            <w:pPr>
              <w:spacing w:after="200" w:line="276" w:lineRule="auto"/>
              <w:rPr>
                <w:rFonts w:eastAsia="Calibri" w:cs="Arial"/>
                <w:b/>
                <w:szCs w:val="24"/>
              </w:rPr>
            </w:pPr>
            <w:r w:rsidRPr="00D14DAB">
              <w:rPr>
                <w:rFonts w:eastAsia="Calibri" w:cs="Arial"/>
                <w:b/>
                <w:szCs w:val="24"/>
              </w:rPr>
              <w:t>Yes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56FB3E89" w14:textId="77777777" w:rsidR="00315E8E" w:rsidRPr="00D14DAB" w:rsidRDefault="00315E8E" w:rsidP="00C70ACC">
            <w:pPr>
              <w:spacing w:after="200" w:line="276" w:lineRule="auto"/>
              <w:rPr>
                <w:rFonts w:eastAsia="Calibri" w:cs="Arial"/>
                <w:b/>
                <w:szCs w:val="24"/>
              </w:rPr>
            </w:pPr>
            <w:r w:rsidRPr="00D14DAB">
              <w:rPr>
                <w:rFonts w:eastAsia="Calibri" w:cs="Segoe UI Symbol"/>
                <w:b/>
                <w:szCs w:val="24"/>
              </w:rPr>
              <w:t>☐</w:t>
            </w:r>
          </w:p>
        </w:tc>
        <w:tc>
          <w:tcPr>
            <w:tcW w:w="225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F9AE26F" w14:textId="77777777" w:rsidR="00315E8E" w:rsidRPr="00D14DAB" w:rsidRDefault="00315E8E" w:rsidP="00C70ACC">
            <w:pPr>
              <w:spacing w:after="200" w:line="276" w:lineRule="auto"/>
              <w:rPr>
                <w:rFonts w:eastAsia="Calibri" w:cs="Arial"/>
                <w:b/>
                <w:szCs w:val="24"/>
              </w:rPr>
            </w:pPr>
            <w:r w:rsidRPr="00D14DAB">
              <w:rPr>
                <w:rFonts w:eastAsia="Calibri" w:cs="Arial"/>
                <w:b/>
                <w:szCs w:val="24"/>
              </w:rPr>
              <w:t>No</w:t>
            </w:r>
          </w:p>
        </w:tc>
        <w:tc>
          <w:tcPr>
            <w:tcW w:w="2254" w:type="dxa"/>
            <w:tcBorders>
              <w:top w:val="single" w:sz="4" w:space="0" w:color="auto"/>
              <w:left w:val="single" w:sz="4" w:space="0" w:color="auto"/>
              <w:bottom w:val="single" w:sz="4" w:space="0" w:color="auto"/>
              <w:right w:val="single" w:sz="4" w:space="0" w:color="auto"/>
            </w:tcBorders>
            <w:vAlign w:val="center"/>
            <w:hideMark/>
          </w:tcPr>
          <w:p w14:paraId="73EDC644" w14:textId="77777777" w:rsidR="00315E8E" w:rsidRPr="00D14DAB" w:rsidRDefault="00315E8E" w:rsidP="00C70ACC">
            <w:pPr>
              <w:spacing w:after="200" w:line="276" w:lineRule="auto"/>
              <w:rPr>
                <w:rFonts w:eastAsia="Calibri" w:cs="Arial"/>
                <w:b/>
                <w:szCs w:val="24"/>
              </w:rPr>
            </w:pPr>
            <w:r w:rsidRPr="00D14DAB">
              <w:rPr>
                <w:rFonts w:eastAsia="Calibri" w:cs="Segoe UI Symbol"/>
                <w:b/>
                <w:szCs w:val="24"/>
              </w:rPr>
              <w:t>☐</w:t>
            </w:r>
          </w:p>
        </w:tc>
      </w:tr>
    </w:tbl>
    <w:p w14:paraId="2B2AE39A" w14:textId="77777777" w:rsidR="00315E8E" w:rsidRPr="00D14DAB" w:rsidRDefault="00315E8E" w:rsidP="00C70ACC">
      <w:pPr>
        <w:pStyle w:val="StyleAptos12ptAfter10ptLinespacingMultiple115li"/>
        <w:numPr>
          <w:ilvl w:val="0"/>
          <w:numId w:val="0"/>
        </w:numPr>
        <w:ind w:left="1800"/>
        <w:jc w:val="left"/>
      </w:pPr>
      <w:r w:rsidRPr="00D14D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5529"/>
      </w:tblGrid>
      <w:tr w:rsidR="002858CD" w:rsidRPr="00A423F6" w14:paraId="7F83C364" w14:textId="77777777">
        <w:trPr>
          <w:trHeight w:val="397"/>
        </w:trPr>
        <w:tc>
          <w:tcPr>
            <w:tcW w:w="29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6A665C" w14:textId="77777777" w:rsidR="00315E8E" w:rsidRPr="002D3D15" w:rsidRDefault="00315E8E" w:rsidP="00C70ACC">
            <w:pPr>
              <w:spacing w:after="255" w:line="276" w:lineRule="auto"/>
              <w:contextualSpacing/>
              <w:rPr>
                <w:rFonts w:eastAsia="Calibri" w:cs="Arial"/>
                <w:b/>
                <w:szCs w:val="24"/>
              </w:rPr>
            </w:pPr>
            <w:r w:rsidRPr="002D3D15">
              <w:rPr>
                <w:rFonts w:eastAsia="Calibri" w:cs="Arial"/>
                <w:b/>
                <w:szCs w:val="24"/>
              </w:rPr>
              <w:t>Name of parent:</w:t>
            </w:r>
          </w:p>
        </w:tc>
        <w:tc>
          <w:tcPr>
            <w:tcW w:w="6299" w:type="dxa"/>
            <w:tcBorders>
              <w:top w:val="single" w:sz="4" w:space="0" w:color="auto"/>
              <w:left w:val="single" w:sz="4" w:space="0" w:color="auto"/>
              <w:bottom w:val="single" w:sz="4" w:space="0" w:color="auto"/>
              <w:right w:val="single" w:sz="4" w:space="0" w:color="auto"/>
            </w:tcBorders>
            <w:vAlign w:val="center"/>
          </w:tcPr>
          <w:p w14:paraId="37E5A1FA" w14:textId="77777777" w:rsidR="00315E8E" w:rsidRPr="00D14DAB" w:rsidRDefault="00315E8E" w:rsidP="00C70ACC">
            <w:pPr>
              <w:spacing w:after="255" w:line="276" w:lineRule="auto"/>
              <w:contextualSpacing/>
              <w:rPr>
                <w:rFonts w:eastAsia="Calibri" w:cs="Arial"/>
                <w:szCs w:val="24"/>
              </w:rPr>
            </w:pPr>
          </w:p>
        </w:tc>
      </w:tr>
      <w:tr w:rsidR="002858CD" w:rsidRPr="00A423F6" w14:paraId="76E33C11" w14:textId="77777777">
        <w:trPr>
          <w:trHeight w:val="397"/>
        </w:trPr>
        <w:tc>
          <w:tcPr>
            <w:tcW w:w="29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EBCFC8" w14:textId="77777777" w:rsidR="00315E8E" w:rsidRPr="002D3D15" w:rsidRDefault="00315E8E" w:rsidP="00C70ACC">
            <w:pPr>
              <w:spacing w:after="255" w:line="276" w:lineRule="auto"/>
              <w:contextualSpacing/>
              <w:rPr>
                <w:rFonts w:eastAsia="Calibri" w:cs="Arial"/>
                <w:b/>
                <w:szCs w:val="24"/>
              </w:rPr>
            </w:pPr>
            <w:r w:rsidRPr="002D3D15">
              <w:rPr>
                <w:rFonts w:eastAsia="Calibri" w:cs="Arial"/>
                <w:b/>
                <w:szCs w:val="24"/>
              </w:rPr>
              <w:t>Relationship to child:</w:t>
            </w:r>
          </w:p>
        </w:tc>
        <w:tc>
          <w:tcPr>
            <w:tcW w:w="6299" w:type="dxa"/>
            <w:tcBorders>
              <w:top w:val="single" w:sz="4" w:space="0" w:color="auto"/>
              <w:left w:val="single" w:sz="4" w:space="0" w:color="auto"/>
              <w:bottom w:val="single" w:sz="4" w:space="0" w:color="auto"/>
              <w:right w:val="single" w:sz="4" w:space="0" w:color="auto"/>
            </w:tcBorders>
            <w:vAlign w:val="center"/>
          </w:tcPr>
          <w:p w14:paraId="7D8F209E" w14:textId="77777777" w:rsidR="00315E8E" w:rsidRPr="00D14DAB" w:rsidRDefault="00315E8E" w:rsidP="00C70ACC">
            <w:pPr>
              <w:spacing w:after="255" w:line="276" w:lineRule="auto"/>
              <w:contextualSpacing/>
              <w:rPr>
                <w:rFonts w:eastAsia="Calibri" w:cs="Arial"/>
                <w:szCs w:val="24"/>
              </w:rPr>
            </w:pPr>
          </w:p>
        </w:tc>
      </w:tr>
      <w:tr w:rsidR="002858CD" w:rsidRPr="00A423F6" w14:paraId="55B409EC" w14:textId="77777777">
        <w:trPr>
          <w:trHeight w:val="397"/>
        </w:trPr>
        <w:tc>
          <w:tcPr>
            <w:tcW w:w="29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843CF5" w14:textId="77777777" w:rsidR="00315E8E" w:rsidRPr="002D3D15" w:rsidRDefault="00315E8E" w:rsidP="00C70ACC">
            <w:pPr>
              <w:spacing w:after="255" w:line="276" w:lineRule="auto"/>
              <w:contextualSpacing/>
              <w:rPr>
                <w:rFonts w:eastAsia="Calibri" w:cs="Arial"/>
                <w:b/>
                <w:szCs w:val="24"/>
              </w:rPr>
            </w:pPr>
            <w:r w:rsidRPr="002D3D15">
              <w:rPr>
                <w:rFonts w:eastAsia="Calibri" w:cs="Arial"/>
                <w:b/>
                <w:szCs w:val="24"/>
              </w:rPr>
              <w:t>Contact details of parent:</w:t>
            </w:r>
          </w:p>
        </w:tc>
        <w:tc>
          <w:tcPr>
            <w:tcW w:w="6299" w:type="dxa"/>
            <w:tcBorders>
              <w:top w:val="single" w:sz="4" w:space="0" w:color="auto"/>
              <w:left w:val="single" w:sz="4" w:space="0" w:color="auto"/>
              <w:bottom w:val="single" w:sz="4" w:space="0" w:color="auto"/>
              <w:right w:val="single" w:sz="4" w:space="0" w:color="auto"/>
            </w:tcBorders>
            <w:vAlign w:val="center"/>
          </w:tcPr>
          <w:p w14:paraId="1A234252" w14:textId="77777777" w:rsidR="00315E8E" w:rsidRPr="00D14DAB" w:rsidRDefault="00315E8E" w:rsidP="00C70ACC">
            <w:pPr>
              <w:spacing w:after="255" w:line="276" w:lineRule="auto"/>
              <w:contextualSpacing/>
              <w:rPr>
                <w:rFonts w:eastAsia="Calibri" w:cs="Arial"/>
                <w:szCs w:val="24"/>
              </w:rPr>
            </w:pPr>
          </w:p>
        </w:tc>
      </w:tr>
      <w:tr w:rsidR="002858CD" w:rsidRPr="00A423F6" w14:paraId="4E243291" w14:textId="77777777">
        <w:trPr>
          <w:trHeight w:val="397"/>
        </w:trPr>
        <w:tc>
          <w:tcPr>
            <w:tcW w:w="29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ED7D2B" w14:textId="77777777" w:rsidR="00315E8E" w:rsidRPr="002D3D15" w:rsidRDefault="00315E8E" w:rsidP="00C70ACC">
            <w:pPr>
              <w:spacing w:after="255" w:line="276" w:lineRule="auto"/>
              <w:contextualSpacing/>
              <w:rPr>
                <w:rFonts w:eastAsia="Calibri" w:cs="Arial"/>
                <w:b/>
                <w:szCs w:val="24"/>
              </w:rPr>
            </w:pPr>
            <w:r w:rsidRPr="002D3D15">
              <w:rPr>
                <w:rFonts w:eastAsia="Calibri" w:cs="Arial"/>
                <w:b/>
                <w:szCs w:val="24"/>
              </w:rPr>
              <w:t>Parental signature:</w:t>
            </w:r>
          </w:p>
        </w:tc>
        <w:tc>
          <w:tcPr>
            <w:tcW w:w="6299" w:type="dxa"/>
            <w:tcBorders>
              <w:top w:val="single" w:sz="4" w:space="0" w:color="auto"/>
              <w:left w:val="single" w:sz="4" w:space="0" w:color="auto"/>
              <w:bottom w:val="single" w:sz="4" w:space="0" w:color="auto"/>
              <w:right w:val="single" w:sz="4" w:space="0" w:color="auto"/>
            </w:tcBorders>
            <w:vAlign w:val="center"/>
          </w:tcPr>
          <w:p w14:paraId="0FE7E40B" w14:textId="77777777" w:rsidR="00315E8E" w:rsidRPr="00D14DAB" w:rsidRDefault="00315E8E" w:rsidP="00C70ACC">
            <w:pPr>
              <w:spacing w:after="255" w:line="276" w:lineRule="auto"/>
              <w:contextualSpacing/>
              <w:rPr>
                <w:rFonts w:eastAsia="Calibri" w:cs="Arial"/>
                <w:szCs w:val="24"/>
              </w:rPr>
            </w:pPr>
          </w:p>
        </w:tc>
      </w:tr>
    </w:tbl>
    <w:p w14:paraId="22A6AFAA" w14:textId="77777777" w:rsidR="007978EF" w:rsidRPr="00D14DAB" w:rsidRDefault="007978EF" w:rsidP="00C70ACC">
      <w:pPr>
        <w:rPr>
          <w:b/>
          <w:color w:val="000000"/>
          <w:szCs w:val="24"/>
        </w:rPr>
      </w:pPr>
    </w:p>
    <w:sectPr w:rsidR="007978EF" w:rsidRPr="00D14DAB" w:rsidSect="00C51E57">
      <w:headerReference w:type="default" r:id="rId19"/>
      <w:footerReference w:type="default" r:id="rId20"/>
      <w:headerReference w:type="first" r:id="rId21"/>
      <w:footerReference w:type="first" r:id="rId22"/>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BF345" w14:textId="77777777" w:rsidR="00001711" w:rsidRDefault="00001711">
      <w:r>
        <w:separator/>
      </w:r>
    </w:p>
  </w:endnote>
  <w:endnote w:type="continuationSeparator" w:id="0">
    <w:p w14:paraId="727144F0" w14:textId="77777777" w:rsidR="00001711" w:rsidRDefault="00001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688B" w14:textId="77777777" w:rsidR="00025316" w:rsidRDefault="00025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10AF" w14:textId="611AE6C6" w:rsidR="00183875" w:rsidRDefault="0018387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p w14:paraId="6A218B21" w14:textId="3037A685" w:rsidR="00183875" w:rsidRPr="00183875" w:rsidRDefault="00183875" w:rsidP="00183875">
    <w:pPr>
      <w:pStyle w:val="Footer"/>
      <w:jc w:val="right"/>
      <w:rPr>
        <w:rFonts w:eastAsia="Aptos"/>
        <w:kern w:val="2"/>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E89F" w14:textId="77777777" w:rsidR="00025316" w:rsidRDefault="000253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6EE8" w14:textId="77777777" w:rsidR="00C51E57" w:rsidRPr="00C51E57" w:rsidRDefault="00C51E57" w:rsidP="00C51E57">
    <w:pPr>
      <w:pStyle w:val="Footer"/>
      <w:spacing w:after="0"/>
      <w:rPr>
        <w:rFonts w:ascii="Gill Sans MT" w:hAnsi="Gill Sans MT"/>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BFDF" w14:textId="77777777" w:rsidR="00F2575C" w:rsidRPr="00C51E57" w:rsidRDefault="00F2575C" w:rsidP="00C51E57">
    <w:pPr>
      <w:pStyle w:val="Footer"/>
      <w:spacing w:after="0"/>
      <w:rPr>
        <w:rFonts w:ascii="Gill Sans MT" w:hAnsi="Gill Sans M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D3C93" w14:textId="77777777" w:rsidR="00001711" w:rsidRDefault="00001711">
      <w:r>
        <w:separator/>
      </w:r>
    </w:p>
  </w:footnote>
  <w:footnote w:type="continuationSeparator" w:id="0">
    <w:p w14:paraId="373904A9" w14:textId="77777777" w:rsidR="00001711" w:rsidRDefault="00001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FD722" w14:textId="77777777" w:rsidR="00025316" w:rsidRDefault="00025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47ED" w14:textId="77777777" w:rsidR="00025316" w:rsidRDefault="000253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1ECF" w14:textId="77777777" w:rsidR="00025316" w:rsidRDefault="000253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8CF2" w14:textId="77777777" w:rsidR="00C51E57" w:rsidRDefault="00C51E57" w:rsidP="00C51E57">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4A74" w14:textId="77777777" w:rsidR="00C51E57" w:rsidRDefault="00C51E57" w:rsidP="00C51E5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12B89C48"/>
    <w:name w:val="Office Level Numbering"/>
    <w:lvl w:ilvl="0">
      <w:start w:val="1"/>
      <w:numFmt w:val="decimal"/>
      <w:pStyle w:val="OfficeLevel1"/>
      <w:lvlText w:val="%1"/>
      <w:lvlJc w:val="left"/>
      <w:pPr>
        <w:tabs>
          <w:tab w:val="num" w:pos="862"/>
        </w:tabs>
        <w:ind w:left="862" w:hanging="720"/>
      </w:pPr>
      <w:rPr>
        <w:rFonts w:hint="default"/>
        <w:sz w:val="22"/>
      </w:rPr>
    </w:lvl>
    <w:lvl w:ilvl="1">
      <w:start w:val="1"/>
      <w:numFmt w:val="decimal"/>
      <w:pStyle w:val="OfficeLevel2"/>
      <w:lvlText w:val="%1.%2"/>
      <w:lvlJc w:val="left"/>
      <w:pPr>
        <w:tabs>
          <w:tab w:val="num" w:pos="1582"/>
        </w:tabs>
        <w:ind w:left="1582" w:hanging="720"/>
      </w:pPr>
      <w:rPr>
        <w:rFonts w:hint="default"/>
      </w:rPr>
    </w:lvl>
    <w:lvl w:ilvl="2">
      <w:start w:val="1"/>
      <w:numFmt w:val="decimal"/>
      <w:pStyle w:val="OfficeLevel3"/>
      <w:lvlText w:val="%1.%2.%3"/>
      <w:lvlJc w:val="left"/>
      <w:pPr>
        <w:tabs>
          <w:tab w:val="num" w:pos="2302"/>
        </w:tabs>
        <w:ind w:left="2302" w:hanging="720"/>
      </w:pPr>
      <w:rPr>
        <w:rFonts w:hint="default"/>
      </w:rPr>
    </w:lvl>
    <w:lvl w:ilvl="3">
      <w:start w:val="1"/>
      <w:numFmt w:val="lowerLetter"/>
      <w:pStyle w:val="OfficeLevel4"/>
      <w:lvlText w:val="(%4)"/>
      <w:lvlJc w:val="left"/>
      <w:pPr>
        <w:tabs>
          <w:tab w:val="num" w:pos="3022"/>
        </w:tabs>
        <w:ind w:left="3022" w:hanging="720"/>
      </w:pPr>
      <w:rPr>
        <w:rFonts w:hint="default"/>
      </w:rPr>
    </w:lvl>
    <w:lvl w:ilvl="4">
      <w:start w:val="1"/>
      <w:numFmt w:val="lowerRoman"/>
      <w:pStyle w:val="OfficeLevel5"/>
      <w:lvlText w:val="(%5)"/>
      <w:lvlJc w:val="left"/>
      <w:pPr>
        <w:tabs>
          <w:tab w:val="num" w:pos="3742"/>
        </w:tabs>
        <w:ind w:left="3742" w:hanging="720"/>
      </w:pPr>
      <w:rPr>
        <w:rFonts w:hint="default"/>
      </w:rPr>
    </w:lvl>
    <w:lvl w:ilvl="5">
      <w:start w:val="1"/>
      <w:numFmt w:val="upperRoman"/>
      <w:lvlText w:val="%6."/>
      <w:lvlJc w:val="left"/>
      <w:pPr>
        <w:tabs>
          <w:tab w:val="num" w:pos="4462"/>
        </w:tabs>
        <w:ind w:left="4462" w:hanging="720"/>
      </w:pPr>
      <w:rPr>
        <w:rFonts w:hint="default"/>
      </w:rPr>
    </w:lvl>
    <w:lvl w:ilvl="6">
      <w:start w:val="1"/>
      <w:numFmt w:val="decimal"/>
      <w:lvlText w:val="%7."/>
      <w:lvlJc w:val="left"/>
      <w:pPr>
        <w:tabs>
          <w:tab w:val="num" w:pos="5182"/>
        </w:tabs>
        <w:ind w:left="5182" w:hanging="720"/>
      </w:pPr>
      <w:rPr>
        <w:rFonts w:hint="default"/>
      </w:rPr>
    </w:lvl>
    <w:lvl w:ilvl="7">
      <w:start w:val="1"/>
      <w:numFmt w:val="lowerLetter"/>
      <w:lvlText w:val="%8."/>
      <w:lvlJc w:val="left"/>
      <w:pPr>
        <w:tabs>
          <w:tab w:val="num" w:pos="5902"/>
        </w:tabs>
        <w:ind w:left="5902" w:hanging="720"/>
      </w:pPr>
      <w:rPr>
        <w:rFonts w:hint="default"/>
      </w:rPr>
    </w:lvl>
    <w:lvl w:ilvl="8">
      <w:start w:val="1"/>
      <w:numFmt w:val="lowerRoman"/>
      <w:lvlText w:val="%9."/>
      <w:lvlJc w:val="left"/>
      <w:pPr>
        <w:tabs>
          <w:tab w:val="num" w:pos="6622"/>
        </w:tabs>
        <w:ind w:left="6622" w:hanging="720"/>
      </w:pPr>
      <w:rPr>
        <w:rFonts w:hint="default"/>
      </w:rPr>
    </w:lvl>
  </w:abstractNum>
  <w:abstractNum w:abstractNumId="1" w15:restartNumberingAfterBreak="0">
    <w:nsid w:val="02B87ECA"/>
    <w:multiLevelType w:val="hybridMultilevel"/>
    <w:tmpl w:val="FB442784"/>
    <w:lvl w:ilvl="0" w:tplc="08090005">
      <w:start w:val="1"/>
      <w:numFmt w:val="bullet"/>
      <w:lvlText w:val=""/>
      <w:lvlJc w:val="left"/>
      <w:pPr>
        <w:ind w:left="1211" w:hanging="360"/>
      </w:pPr>
      <w:rPr>
        <w:rFonts w:ascii="Wingdings" w:hAnsi="Wingdings" w:hint="default"/>
        <w:color w:val="auto"/>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2" w15:restartNumberingAfterBreak="0">
    <w:nsid w:val="03770AFB"/>
    <w:multiLevelType w:val="hybridMultilevel"/>
    <w:tmpl w:val="5F748230"/>
    <w:lvl w:ilvl="0" w:tplc="08090005">
      <w:start w:val="1"/>
      <w:numFmt w:val="bullet"/>
      <w:lvlText w:val=""/>
      <w:lvlJc w:val="left"/>
      <w:pPr>
        <w:ind w:left="1353" w:hanging="360"/>
      </w:pPr>
      <w:rPr>
        <w:rFonts w:ascii="Wingdings" w:hAnsi="Wingdings" w:hint="default"/>
        <w:color w:val="auto"/>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3" w15:restartNumberingAfterBreak="0">
    <w:nsid w:val="053C6F24"/>
    <w:multiLevelType w:val="hybridMultilevel"/>
    <w:tmpl w:val="F2008B5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4F5A2E"/>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AA453D9"/>
    <w:multiLevelType w:val="hybridMultilevel"/>
    <w:tmpl w:val="C2C6A5F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AD44BF"/>
    <w:multiLevelType w:val="hybridMultilevel"/>
    <w:tmpl w:val="094AA58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295D6C"/>
    <w:multiLevelType w:val="hybridMultilevel"/>
    <w:tmpl w:val="514C5FE2"/>
    <w:lvl w:ilvl="0" w:tplc="08090005">
      <w:start w:val="1"/>
      <w:numFmt w:val="bullet"/>
      <w:lvlText w:val=""/>
      <w:lvlJc w:val="left"/>
      <w:pPr>
        <w:ind w:left="1070" w:hanging="360"/>
      </w:pPr>
      <w:rPr>
        <w:rFonts w:ascii="Wingdings" w:hAnsi="Wingdings" w:hint="default"/>
        <w:color w:val="auto"/>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8" w15:restartNumberingAfterBreak="0">
    <w:nsid w:val="1EDA4684"/>
    <w:multiLevelType w:val="hybridMultilevel"/>
    <w:tmpl w:val="C1E89B06"/>
    <w:lvl w:ilvl="0" w:tplc="1310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6A0221"/>
    <w:multiLevelType w:val="hybridMultilevel"/>
    <w:tmpl w:val="591E480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3023908"/>
    <w:multiLevelType w:val="hybridMultilevel"/>
    <w:tmpl w:val="A9F0CE56"/>
    <w:lvl w:ilvl="0" w:tplc="08090005">
      <w:start w:val="1"/>
      <w:numFmt w:val="bullet"/>
      <w:lvlText w:val=""/>
      <w:lvlJc w:val="left"/>
      <w:pPr>
        <w:ind w:left="1070" w:hanging="360"/>
      </w:pPr>
      <w:rPr>
        <w:rFonts w:ascii="Wingdings" w:hAnsi="Wingdings" w:hint="default"/>
        <w:color w:val="auto"/>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1" w15:restartNumberingAfterBreak="0">
    <w:nsid w:val="23356EBB"/>
    <w:multiLevelType w:val="hybridMultilevel"/>
    <w:tmpl w:val="C770AD4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D30CF4"/>
    <w:multiLevelType w:val="hybridMultilevel"/>
    <w:tmpl w:val="4D00775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C47109"/>
    <w:multiLevelType w:val="hybridMultilevel"/>
    <w:tmpl w:val="D5AA7D3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AFB0D93"/>
    <w:multiLevelType w:val="multilevel"/>
    <w:tmpl w:val="C390156A"/>
    <w:styleLink w:val="CurrentList1"/>
    <w:lvl w:ilvl="0">
      <w:start w:val="1"/>
      <w:numFmt w:val="decimal"/>
      <w:lvlText w:val="%1.0"/>
      <w:lvlJc w:val="left"/>
      <w:pPr>
        <w:ind w:left="567" w:hanging="567"/>
      </w:pPr>
      <w:rPr>
        <w:rFonts w:ascii="Aptos" w:hAnsi="Aptos" w:hint="default"/>
        <w:b/>
        <w:i w:val="0"/>
        <w:sz w:val="24"/>
      </w:rPr>
    </w:lvl>
    <w:lvl w:ilvl="1">
      <w:start w:val="1"/>
      <w:numFmt w:val="decimal"/>
      <w:lvlText w:val="%1.%2"/>
      <w:lvlJc w:val="left"/>
      <w:pPr>
        <w:ind w:left="567" w:hanging="567"/>
      </w:pPr>
      <w:rPr>
        <w:b w:val="0"/>
        <w:bCs w:val="0"/>
        <w:color w:val="auto"/>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C66FCE"/>
    <w:multiLevelType w:val="hybridMultilevel"/>
    <w:tmpl w:val="3B28C0B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7D37EC"/>
    <w:multiLevelType w:val="hybridMultilevel"/>
    <w:tmpl w:val="439E904A"/>
    <w:lvl w:ilvl="0" w:tplc="08090005">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15:restartNumberingAfterBreak="0">
    <w:nsid w:val="2ECE5B7F"/>
    <w:multiLevelType w:val="hybridMultilevel"/>
    <w:tmpl w:val="ECE84096"/>
    <w:lvl w:ilvl="0" w:tplc="08090005">
      <w:start w:val="1"/>
      <w:numFmt w:val="bullet"/>
      <w:lvlText w:val=""/>
      <w:lvlJc w:val="left"/>
      <w:pPr>
        <w:ind w:left="1070" w:hanging="360"/>
      </w:pPr>
      <w:rPr>
        <w:rFonts w:ascii="Wingdings" w:hAnsi="Wingdings" w:hint="default"/>
        <w:color w:val="auto"/>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8" w15:restartNumberingAfterBreak="0">
    <w:nsid w:val="3C34592E"/>
    <w:multiLevelType w:val="hybridMultilevel"/>
    <w:tmpl w:val="1DDA86E8"/>
    <w:lvl w:ilvl="0" w:tplc="08090005">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15:restartNumberingAfterBreak="0">
    <w:nsid w:val="47AA1614"/>
    <w:multiLevelType w:val="hybridMultilevel"/>
    <w:tmpl w:val="9E56EE72"/>
    <w:lvl w:ilvl="0" w:tplc="401A9F80">
      <w:start w:val="1"/>
      <w:numFmt w:val="bullet"/>
      <w:lvlText w:val=""/>
      <w:lvlJc w:val="left"/>
      <w:pPr>
        <w:ind w:left="1070" w:hanging="360"/>
      </w:pPr>
      <w:rPr>
        <w:rFonts w:ascii="Wingdings" w:hAnsi="Wingdings" w:hint="default"/>
        <w:color w:val="auto"/>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0" w15:restartNumberingAfterBreak="0">
    <w:nsid w:val="4B5714DE"/>
    <w:multiLevelType w:val="hybridMultilevel"/>
    <w:tmpl w:val="56402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5029C0"/>
    <w:multiLevelType w:val="hybridMultilevel"/>
    <w:tmpl w:val="1C7C246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D04356"/>
    <w:multiLevelType w:val="hybridMultilevel"/>
    <w:tmpl w:val="B5C2857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F925496"/>
    <w:multiLevelType w:val="hybridMultilevel"/>
    <w:tmpl w:val="4614E94C"/>
    <w:lvl w:ilvl="0" w:tplc="08090005">
      <w:start w:val="1"/>
      <w:numFmt w:val="bullet"/>
      <w:lvlText w:val=""/>
      <w:lvlJc w:val="left"/>
      <w:pPr>
        <w:ind w:left="1070" w:hanging="360"/>
      </w:pPr>
      <w:rPr>
        <w:rFonts w:ascii="Wingdings" w:hAnsi="Wingdings" w:hint="default"/>
        <w:color w:val="auto"/>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24"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B00122"/>
    <w:multiLevelType w:val="hybridMultilevel"/>
    <w:tmpl w:val="394C98E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2095DC4"/>
    <w:multiLevelType w:val="hybridMultilevel"/>
    <w:tmpl w:val="0262CB10"/>
    <w:lvl w:ilvl="0" w:tplc="08090005">
      <w:start w:val="1"/>
      <w:numFmt w:val="bullet"/>
      <w:lvlText w:val=""/>
      <w:lvlJc w:val="left"/>
      <w:pPr>
        <w:ind w:left="1353" w:hanging="360"/>
      </w:pPr>
      <w:rPr>
        <w:rFonts w:ascii="Wingdings" w:hAnsi="Wingdings" w:hint="default"/>
        <w:color w:val="auto"/>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27" w15:restartNumberingAfterBreak="0">
    <w:nsid w:val="52380180"/>
    <w:multiLevelType w:val="hybridMultilevel"/>
    <w:tmpl w:val="2A9875C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5211C44"/>
    <w:multiLevelType w:val="hybridMultilevel"/>
    <w:tmpl w:val="A726047E"/>
    <w:lvl w:ilvl="0" w:tplc="08090005">
      <w:start w:val="1"/>
      <w:numFmt w:val="bullet"/>
      <w:lvlText w:val=""/>
      <w:lvlJc w:val="left"/>
      <w:pPr>
        <w:ind w:left="1353" w:hanging="360"/>
      </w:pPr>
      <w:rPr>
        <w:rFonts w:ascii="Wingdings" w:hAnsi="Wingding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29" w15:restartNumberingAfterBreak="0">
    <w:nsid w:val="5FF0518A"/>
    <w:multiLevelType w:val="hybridMultilevel"/>
    <w:tmpl w:val="C0F4FB5E"/>
    <w:lvl w:ilvl="0" w:tplc="DC22AF76">
      <w:start w:val="1"/>
      <w:numFmt w:val="decimal"/>
      <w:lvlText w:val="%1."/>
      <w:lvlJc w:val="left"/>
      <w:pPr>
        <w:ind w:left="720" w:hanging="360"/>
      </w:pPr>
    </w:lvl>
    <w:lvl w:ilvl="1" w:tplc="DAC0AD20">
      <w:start w:val="1"/>
      <w:numFmt w:val="decimal"/>
      <w:lvlText w:val="%2."/>
      <w:lvlJc w:val="left"/>
      <w:pPr>
        <w:ind w:left="720" w:hanging="360"/>
      </w:pPr>
    </w:lvl>
    <w:lvl w:ilvl="2" w:tplc="3BC446B8">
      <w:start w:val="1"/>
      <w:numFmt w:val="decimal"/>
      <w:lvlText w:val="%3."/>
      <w:lvlJc w:val="left"/>
      <w:pPr>
        <w:ind w:left="720" w:hanging="360"/>
      </w:pPr>
    </w:lvl>
    <w:lvl w:ilvl="3" w:tplc="860878A0">
      <w:start w:val="1"/>
      <w:numFmt w:val="decimal"/>
      <w:lvlText w:val="%4."/>
      <w:lvlJc w:val="left"/>
      <w:pPr>
        <w:ind w:left="720" w:hanging="360"/>
      </w:pPr>
    </w:lvl>
    <w:lvl w:ilvl="4" w:tplc="34E0E3A6">
      <w:start w:val="1"/>
      <w:numFmt w:val="decimal"/>
      <w:lvlText w:val="%5."/>
      <w:lvlJc w:val="left"/>
      <w:pPr>
        <w:ind w:left="720" w:hanging="360"/>
      </w:pPr>
    </w:lvl>
    <w:lvl w:ilvl="5" w:tplc="D4EC1BFE">
      <w:start w:val="1"/>
      <w:numFmt w:val="decimal"/>
      <w:lvlText w:val="%6."/>
      <w:lvlJc w:val="left"/>
      <w:pPr>
        <w:ind w:left="720" w:hanging="360"/>
      </w:pPr>
    </w:lvl>
    <w:lvl w:ilvl="6" w:tplc="45A2CE6C">
      <w:start w:val="1"/>
      <w:numFmt w:val="decimal"/>
      <w:lvlText w:val="%7."/>
      <w:lvlJc w:val="left"/>
      <w:pPr>
        <w:ind w:left="720" w:hanging="360"/>
      </w:pPr>
    </w:lvl>
    <w:lvl w:ilvl="7" w:tplc="B35A067C">
      <w:start w:val="1"/>
      <w:numFmt w:val="decimal"/>
      <w:lvlText w:val="%8."/>
      <w:lvlJc w:val="left"/>
      <w:pPr>
        <w:ind w:left="720" w:hanging="360"/>
      </w:pPr>
    </w:lvl>
    <w:lvl w:ilvl="8" w:tplc="346C7BEC">
      <w:start w:val="1"/>
      <w:numFmt w:val="decimal"/>
      <w:lvlText w:val="%9."/>
      <w:lvlJc w:val="left"/>
      <w:pPr>
        <w:ind w:left="720" w:hanging="360"/>
      </w:pPr>
    </w:lvl>
  </w:abstractNum>
  <w:abstractNum w:abstractNumId="30" w15:restartNumberingAfterBreak="0">
    <w:nsid w:val="619E321B"/>
    <w:multiLevelType w:val="hybridMultilevel"/>
    <w:tmpl w:val="333CE4B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59F4EED"/>
    <w:multiLevelType w:val="hybridMultilevel"/>
    <w:tmpl w:val="2AFEB4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C30D11"/>
    <w:multiLevelType w:val="hybridMultilevel"/>
    <w:tmpl w:val="9F10DA8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81F305B"/>
    <w:multiLevelType w:val="hybridMultilevel"/>
    <w:tmpl w:val="769E0C2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A9B1A2F"/>
    <w:multiLevelType w:val="multilevel"/>
    <w:tmpl w:val="99863F5C"/>
    <w:lvl w:ilvl="0">
      <w:start w:val="1"/>
      <w:numFmt w:val="decimal"/>
      <w:pStyle w:val="PolicySectionHeading"/>
      <w:lvlText w:val="%1.0"/>
      <w:lvlJc w:val="left"/>
      <w:pPr>
        <w:ind w:left="567" w:hanging="567"/>
      </w:pPr>
      <w:rPr>
        <w:rFonts w:ascii="Aptos" w:hAnsi="Aptos" w:hint="default"/>
        <w:b/>
        <w:i w:val="0"/>
        <w:sz w:val="24"/>
      </w:rPr>
    </w:lvl>
    <w:lvl w:ilvl="1">
      <w:start w:val="1"/>
      <w:numFmt w:val="decimal"/>
      <w:pStyle w:val="PolicySectionContent"/>
      <w:lvlText w:val="%1.%2"/>
      <w:lvlJc w:val="left"/>
      <w:pPr>
        <w:ind w:left="708" w:hanging="567"/>
      </w:pPr>
      <w:rPr>
        <w:rFonts w:ascii="Aptos" w:hAnsi="Aptos" w:hint="default"/>
        <w:b w:val="0"/>
        <w:bCs w:val="0"/>
        <w:i w:val="0"/>
        <w:color w:val="auto"/>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0525ADF"/>
    <w:multiLevelType w:val="hybridMultilevel"/>
    <w:tmpl w:val="347024E4"/>
    <w:lvl w:ilvl="0" w:tplc="530A3FDA">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775D39"/>
    <w:multiLevelType w:val="hybridMultilevel"/>
    <w:tmpl w:val="38600542"/>
    <w:lvl w:ilvl="0" w:tplc="08090005">
      <w:start w:val="1"/>
      <w:numFmt w:val="bullet"/>
      <w:lvlText w:val=""/>
      <w:lvlJc w:val="left"/>
      <w:pPr>
        <w:ind w:left="1353" w:hanging="360"/>
      </w:pPr>
      <w:rPr>
        <w:rFonts w:ascii="Wingdings" w:hAnsi="Wingding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38" w15:restartNumberingAfterBreak="0">
    <w:nsid w:val="78731768"/>
    <w:multiLevelType w:val="hybridMultilevel"/>
    <w:tmpl w:val="17CA18B0"/>
    <w:lvl w:ilvl="0" w:tplc="08090005">
      <w:start w:val="1"/>
      <w:numFmt w:val="bullet"/>
      <w:lvlText w:val=""/>
      <w:lvlJc w:val="left"/>
      <w:pPr>
        <w:ind w:left="1211" w:hanging="360"/>
      </w:pPr>
      <w:rPr>
        <w:rFonts w:ascii="Wingdings" w:hAnsi="Wingdings" w:hint="default"/>
        <w:color w:val="auto"/>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39" w15:restartNumberingAfterBreak="0">
    <w:nsid w:val="79C00921"/>
    <w:multiLevelType w:val="hybridMultilevel"/>
    <w:tmpl w:val="E0AA82C6"/>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B7B792D"/>
    <w:multiLevelType w:val="hybridMultilevel"/>
    <w:tmpl w:val="4C98B06A"/>
    <w:lvl w:ilvl="0" w:tplc="08090005">
      <w:start w:val="1"/>
      <w:numFmt w:val="bullet"/>
      <w:lvlText w:val=""/>
      <w:lvlJc w:val="left"/>
      <w:pPr>
        <w:ind w:left="1353" w:hanging="360"/>
      </w:pPr>
      <w:rPr>
        <w:rFonts w:ascii="Wingdings" w:hAnsi="Wingdings" w:hint="default"/>
        <w:color w:val="auto"/>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41" w15:restartNumberingAfterBreak="0">
    <w:nsid w:val="7F2C0915"/>
    <w:multiLevelType w:val="hybridMultilevel"/>
    <w:tmpl w:val="03D2DA6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33799829">
    <w:abstractNumId w:val="0"/>
  </w:num>
  <w:num w:numId="2" w16cid:durableId="1429888344">
    <w:abstractNumId w:val="24"/>
  </w:num>
  <w:num w:numId="3" w16cid:durableId="765425641">
    <w:abstractNumId w:val="34"/>
  </w:num>
  <w:num w:numId="4" w16cid:durableId="1996452456">
    <w:abstractNumId w:val="8"/>
  </w:num>
  <w:num w:numId="5" w16cid:durableId="1426002728">
    <w:abstractNumId w:val="31"/>
  </w:num>
  <w:num w:numId="6" w16cid:durableId="465899617">
    <w:abstractNumId w:val="13"/>
  </w:num>
  <w:num w:numId="7" w16cid:durableId="110127994">
    <w:abstractNumId w:val="5"/>
  </w:num>
  <w:num w:numId="8" w16cid:durableId="1690599397">
    <w:abstractNumId w:val="3"/>
  </w:num>
  <w:num w:numId="9" w16cid:durableId="1456294129">
    <w:abstractNumId w:val="6"/>
  </w:num>
  <w:num w:numId="10" w16cid:durableId="269238848">
    <w:abstractNumId w:val="11"/>
  </w:num>
  <w:num w:numId="11" w16cid:durableId="1586913407">
    <w:abstractNumId w:val="25"/>
  </w:num>
  <w:num w:numId="12" w16cid:durableId="753357935">
    <w:abstractNumId w:val="39"/>
  </w:num>
  <w:num w:numId="13" w16cid:durableId="1687705665">
    <w:abstractNumId w:val="30"/>
  </w:num>
  <w:num w:numId="14" w16cid:durableId="1922833519">
    <w:abstractNumId w:val="15"/>
  </w:num>
  <w:num w:numId="15" w16cid:durableId="2010450730">
    <w:abstractNumId w:val="33"/>
  </w:num>
  <w:num w:numId="16" w16cid:durableId="1787692489">
    <w:abstractNumId w:val="27"/>
  </w:num>
  <w:num w:numId="17" w16cid:durableId="578101163">
    <w:abstractNumId w:val="41"/>
  </w:num>
  <w:num w:numId="18" w16cid:durableId="480316906">
    <w:abstractNumId w:val="12"/>
  </w:num>
  <w:num w:numId="19" w16cid:durableId="1889029471">
    <w:abstractNumId w:val="9"/>
  </w:num>
  <w:num w:numId="20" w16cid:durableId="1891916141">
    <w:abstractNumId w:val="21"/>
  </w:num>
  <w:num w:numId="21" w16cid:durableId="1738087808">
    <w:abstractNumId w:val="22"/>
  </w:num>
  <w:num w:numId="22" w16cid:durableId="2095348902">
    <w:abstractNumId w:val="32"/>
  </w:num>
  <w:num w:numId="23" w16cid:durableId="1008481216">
    <w:abstractNumId w:val="37"/>
  </w:num>
  <w:num w:numId="24" w16cid:durableId="464590950">
    <w:abstractNumId w:val="28"/>
  </w:num>
  <w:num w:numId="25" w16cid:durableId="673803033">
    <w:abstractNumId w:val="2"/>
  </w:num>
  <w:num w:numId="26" w16cid:durableId="1592200267">
    <w:abstractNumId w:val="40"/>
  </w:num>
  <w:num w:numId="27" w16cid:durableId="1553420593">
    <w:abstractNumId w:val="26"/>
  </w:num>
  <w:num w:numId="28" w16cid:durableId="2083478055">
    <w:abstractNumId w:val="38"/>
  </w:num>
  <w:num w:numId="29" w16cid:durableId="1617326395">
    <w:abstractNumId w:val="1"/>
  </w:num>
  <w:num w:numId="30" w16cid:durableId="1119766564">
    <w:abstractNumId w:val="23"/>
  </w:num>
  <w:num w:numId="31" w16cid:durableId="1679233319">
    <w:abstractNumId w:val="10"/>
  </w:num>
  <w:num w:numId="32" w16cid:durableId="741029893">
    <w:abstractNumId w:val="17"/>
  </w:num>
  <w:num w:numId="33" w16cid:durableId="1682199444">
    <w:abstractNumId w:val="7"/>
  </w:num>
  <w:num w:numId="34" w16cid:durableId="1026177749">
    <w:abstractNumId w:val="29"/>
  </w:num>
  <w:num w:numId="35" w16cid:durableId="254632692">
    <w:abstractNumId w:val="4"/>
  </w:num>
  <w:num w:numId="36" w16cid:durableId="1161850222">
    <w:abstractNumId w:val="35"/>
  </w:num>
  <w:num w:numId="37" w16cid:durableId="476386424">
    <w:abstractNumId w:val="36"/>
  </w:num>
  <w:num w:numId="38" w16cid:durableId="618294423">
    <w:abstractNumId w:val="16"/>
  </w:num>
  <w:num w:numId="39" w16cid:durableId="1455251073">
    <w:abstractNumId w:val="18"/>
  </w:num>
  <w:num w:numId="40" w16cid:durableId="53354789">
    <w:abstractNumId w:val="19"/>
  </w:num>
  <w:num w:numId="41" w16cid:durableId="53624704">
    <w:abstractNumId w:val="20"/>
  </w:num>
  <w:num w:numId="42" w16cid:durableId="1921668742">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1MDAzMjE3MzSxNDBW0lEKTi0uzszPAykwqQUAG0dXsywAAAA="/>
  </w:docVars>
  <w:rsids>
    <w:rsidRoot w:val="009A5CDE"/>
    <w:rsid w:val="00001711"/>
    <w:rsid w:val="00004F18"/>
    <w:rsid w:val="00005406"/>
    <w:rsid w:val="000078F2"/>
    <w:rsid w:val="0001064C"/>
    <w:rsid w:val="00011D43"/>
    <w:rsid w:val="00025316"/>
    <w:rsid w:val="00034BE9"/>
    <w:rsid w:val="00035920"/>
    <w:rsid w:val="000439DE"/>
    <w:rsid w:val="00052DB2"/>
    <w:rsid w:val="0006060D"/>
    <w:rsid w:val="000659C1"/>
    <w:rsid w:val="000711E8"/>
    <w:rsid w:val="00075B80"/>
    <w:rsid w:val="000956A6"/>
    <w:rsid w:val="000A04DD"/>
    <w:rsid w:val="000A777B"/>
    <w:rsid w:val="000B1CB2"/>
    <w:rsid w:val="000B3183"/>
    <w:rsid w:val="000B40B3"/>
    <w:rsid w:val="000B7004"/>
    <w:rsid w:val="000B7BF9"/>
    <w:rsid w:val="000C0DD0"/>
    <w:rsid w:val="000D3112"/>
    <w:rsid w:val="000D3C8C"/>
    <w:rsid w:val="000E41DA"/>
    <w:rsid w:val="00107565"/>
    <w:rsid w:val="001356BD"/>
    <w:rsid w:val="00173282"/>
    <w:rsid w:val="00183875"/>
    <w:rsid w:val="00192785"/>
    <w:rsid w:val="00197AB2"/>
    <w:rsid w:val="001C24C7"/>
    <w:rsid w:val="001C493D"/>
    <w:rsid w:val="001D014F"/>
    <w:rsid w:val="001E6BC0"/>
    <w:rsid w:val="001F0262"/>
    <w:rsid w:val="001F306F"/>
    <w:rsid w:val="001F31E0"/>
    <w:rsid w:val="00214120"/>
    <w:rsid w:val="00220C19"/>
    <w:rsid w:val="00222A50"/>
    <w:rsid w:val="00227D3C"/>
    <w:rsid w:val="00233459"/>
    <w:rsid w:val="00247A2E"/>
    <w:rsid w:val="002629D7"/>
    <w:rsid w:val="00263CBB"/>
    <w:rsid w:val="00283A5A"/>
    <w:rsid w:val="002858CD"/>
    <w:rsid w:val="00293593"/>
    <w:rsid w:val="00293723"/>
    <w:rsid w:val="002967B8"/>
    <w:rsid w:val="00297395"/>
    <w:rsid w:val="002A3149"/>
    <w:rsid w:val="002B0562"/>
    <w:rsid w:val="002C0B35"/>
    <w:rsid w:val="002C7BD7"/>
    <w:rsid w:val="002D1E4A"/>
    <w:rsid w:val="002D3D15"/>
    <w:rsid w:val="002E1C6E"/>
    <w:rsid w:val="002F3AB3"/>
    <w:rsid w:val="0030304B"/>
    <w:rsid w:val="003105FF"/>
    <w:rsid w:val="0031526E"/>
    <w:rsid w:val="00315E8E"/>
    <w:rsid w:val="00324AB8"/>
    <w:rsid w:val="00331F4D"/>
    <w:rsid w:val="003448C7"/>
    <w:rsid w:val="00350733"/>
    <w:rsid w:val="00354B42"/>
    <w:rsid w:val="00360465"/>
    <w:rsid w:val="003709AA"/>
    <w:rsid w:val="0039082F"/>
    <w:rsid w:val="00397EE9"/>
    <w:rsid w:val="003A68C4"/>
    <w:rsid w:val="003B2E79"/>
    <w:rsid w:val="003B408C"/>
    <w:rsid w:val="003C2229"/>
    <w:rsid w:val="003E0D5B"/>
    <w:rsid w:val="003E6465"/>
    <w:rsid w:val="003F3223"/>
    <w:rsid w:val="0041106B"/>
    <w:rsid w:val="00440D7C"/>
    <w:rsid w:val="0045452B"/>
    <w:rsid w:val="004756A3"/>
    <w:rsid w:val="004860BB"/>
    <w:rsid w:val="004951EA"/>
    <w:rsid w:val="004A0AC4"/>
    <w:rsid w:val="004A1287"/>
    <w:rsid w:val="004A6D11"/>
    <w:rsid w:val="004B5365"/>
    <w:rsid w:val="004C02DD"/>
    <w:rsid w:val="004C2985"/>
    <w:rsid w:val="004C79A2"/>
    <w:rsid w:val="004D2FDD"/>
    <w:rsid w:val="004D7D36"/>
    <w:rsid w:val="004E5BC5"/>
    <w:rsid w:val="004F302D"/>
    <w:rsid w:val="0051726C"/>
    <w:rsid w:val="005307E9"/>
    <w:rsid w:val="00536EDE"/>
    <w:rsid w:val="005418D0"/>
    <w:rsid w:val="0055702E"/>
    <w:rsid w:val="00575D84"/>
    <w:rsid w:val="005923C6"/>
    <w:rsid w:val="00595720"/>
    <w:rsid w:val="005A0A8F"/>
    <w:rsid w:val="005A78AC"/>
    <w:rsid w:val="005B1B2B"/>
    <w:rsid w:val="005C237B"/>
    <w:rsid w:val="005C253D"/>
    <w:rsid w:val="005C715F"/>
    <w:rsid w:val="005D22F7"/>
    <w:rsid w:val="005E2F7C"/>
    <w:rsid w:val="0060634A"/>
    <w:rsid w:val="00612E96"/>
    <w:rsid w:val="00630CA3"/>
    <w:rsid w:val="0063270C"/>
    <w:rsid w:val="00636397"/>
    <w:rsid w:val="00651738"/>
    <w:rsid w:val="00657D6B"/>
    <w:rsid w:val="0066759B"/>
    <w:rsid w:val="00677A63"/>
    <w:rsid w:val="00683B30"/>
    <w:rsid w:val="00692FBF"/>
    <w:rsid w:val="00697B7A"/>
    <w:rsid w:val="006A0010"/>
    <w:rsid w:val="006A1C35"/>
    <w:rsid w:val="006A56C3"/>
    <w:rsid w:val="006B5125"/>
    <w:rsid w:val="006C5D87"/>
    <w:rsid w:val="006E4950"/>
    <w:rsid w:val="006E4EDB"/>
    <w:rsid w:val="006E7E1A"/>
    <w:rsid w:val="006F2C20"/>
    <w:rsid w:val="00701C9F"/>
    <w:rsid w:val="007139CE"/>
    <w:rsid w:val="00717D50"/>
    <w:rsid w:val="0072336B"/>
    <w:rsid w:val="00730BE5"/>
    <w:rsid w:val="0073143D"/>
    <w:rsid w:val="00732305"/>
    <w:rsid w:val="007441D1"/>
    <w:rsid w:val="007500B0"/>
    <w:rsid w:val="007524E6"/>
    <w:rsid w:val="00757E35"/>
    <w:rsid w:val="00763332"/>
    <w:rsid w:val="00771BA3"/>
    <w:rsid w:val="00782B82"/>
    <w:rsid w:val="0078749D"/>
    <w:rsid w:val="007930EC"/>
    <w:rsid w:val="007978EF"/>
    <w:rsid w:val="007B27D4"/>
    <w:rsid w:val="007B4C6E"/>
    <w:rsid w:val="007B78A8"/>
    <w:rsid w:val="007D3029"/>
    <w:rsid w:val="007D4CEE"/>
    <w:rsid w:val="007E0A4D"/>
    <w:rsid w:val="007E73EF"/>
    <w:rsid w:val="007F3B7F"/>
    <w:rsid w:val="007F59C7"/>
    <w:rsid w:val="0080196B"/>
    <w:rsid w:val="00825692"/>
    <w:rsid w:val="008259F0"/>
    <w:rsid w:val="00832C7C"/>
    <w:rsid w:val="00874E98"/>
    <w:rsid w:val="00893E46"/>
    <w:rsid w:val="00896031"/>
    <w:rsid w:val="008A4599"/>
    <w:rsid w:val="008B0075"/>
    <w:rsid w:val="008B66DA"/>
    <w:rsid w:val="008D32D2"/>
    <w:rsid w:val="008D4F93"/>
    <w:rsid w:val="008E5461"/>
    <w:rsid w:val="008E5DFF"/>
    <w:rsid w:val="008F157D"/>
    <w:rsid w:val="0090475E"/>
    <w:rsid w:val="00930AE2"/>
    <w:rsid w:val="0093473D"/>
    <w:rsid w:val="00940BCF"/>
    <w:rsid w:val="00947F45"/>
    <w:rsid w:val="00957021"/>
    <w:rsid w:val="00961B0C"/>
    <w:rsid w:val="0096371F"/>
    <w:rsid w:val="00991F90"/>
    <w:rsid w:val="00992E2A"/>
    <w:rsid w:val="009A5CDE"/>
    <w:rsid w:val="009A65B2"/>
    <w:rsid w:val="009A70F1"/>
    <w:rsid w:val="009D06F4"/>
    <w:rsid w:val="009D3F15"/>
    <w:rsid w:val="009D6035"/>
    <w:rsid w:val="009F4C97"/>
    <w:rsid w:val="009F7D07"/>
    <w:rsid w:val="00A23435"/>
    <w:rsid w:val="00A25EE6"/>
    <w:rsid w:val="00A41E08"/>
    <w:rsid w:val="00A423F6"/>
    <w:rsid w:val="00A512DB"/>
    <w:rsid w:val="00A51B96"/>
    <w:rsid w:val="00A555BD"/>
    <w:rsid w:val="00A6185C"/>
    <w:rsid w:val="00A67C17"/>
    <w:rsid w:val="00A72C52"/>
    <w:rsid w:val="00A77C97"/>
    <w:rsid w:val="00A8165A"/>
    <w:rsid w:val="00AB28F5"/>
    <w:rsid w:val="00AB2B05"/>
    <w:rsid w:val="00AD4D6E"/>
    <w:rsid w:val="00AE6481"/>
    <w:rsid w:val="00B02D49"/>
    <w:rsid w:val="00B14205"/>
    <w:rsid w:val="00B25A1E"/>
    <w:rsid w:val="00B35E42"/>
    <w:rsid w:val="00B3606E"/>
    <w:rsid w:val="00B5605B"/>
    <w:rsid w:val="00B6498F"/>
    <w:rsid w:val="00B67FF8"/>
    <w:rsid w:val="00B706ED"/>
    <w:rsid w:val="00B7681C"/>
    <w:rsid w:val="00B92ACE"/>
    <w:rsid w:val="00B92C80"/>
    <w:rsid w:val="00BA2815"/>
    <w:rsid w:val="00BA49C6"/>
    <w:rsid w:val="00BB52D7"/>
    <w:rsid w:val="00BC4635"/>
    <w:rsid w:val="00BE0A65"/>
    <w:rsid w:val="00BE2BC2"/>
    <w:rsid w:val="00BE52F6"/>
    <w:rsid w:val="00BF224C"/>
    <w:rsid w:val="00BF3EBE"/>
    <w:rsid w:val="00C02112"/>
    <w:rsid w:val="00C02CDB"/>
    <w:rsid w:val="00C02D91"/>
    <w:rsid w:val="00C24EA9"/>
    <w:rsid w:val="00C35BA1"/>
    <w:rsid w:val="00C51E57"/>
    <w:rsid w:val="00C53185"/>
    <w:rsid w:val="00C540EE"/>
    <w:rsid w:val="00C57DE1"/>
    <w:rsid w:val="00C64A3F"/>
    <w:rsid w:val="00C70ACC"/>
    <w:rsid w:val="00D05C77"/>
    <w:rsid w:val="00D07E2F"/>
    <w:rsid w:val="00D1102E"/>
    <w:rsid w:val="00D14DAB"/>
    <w:rsid w:val="00D159CE"/>
    <w:rsid w:val="00D268AE"/>
    <w:rsid w:val="00D4356B"/>
    <w:rsid w:val="00D473EC"/>
    <w:rsid w:val="00D47F89"/>
    <w:rsid w:val="00D62DCC"/>
    <w:rsid w:val="00D75550"/>
    <w:rsid w:val="00D83C8B"/>
    <w:rsid w:val="00D941E9"/>
    <w:rsid w:val="00DB5185"/>
    <w:rsid w:val="00DB7CED"/>
    <w:rsid w:val="00DD2B81"/>
    <w:rsid w:val="00DD681A"/>
    <w:rsid w:val="00DD7AE4"/>
    <w:rsid w:val="00DE1CD6"/>
    <w:rsid w:val="00DE6CA0"/>
    <w:rsid w:val="00E011DB"/>
    <w:rsid w:val="00E2436B"/>
    <w:rsid w:val="00E34C9D"/>
    <w:rsid w:val="00E475AF"/>
    <w:rsid w:val="00E47BC3"/>
    <w:rsid w:val="00E50A3B"/>
    <w:rsid w:val="00E63C1C"/>
    <w:rsid w:val="00E661B5"/>
    <w:rsid w:val="00E73ECB"/>
    <w:rsid w:val="00EC21EA"/>
    <w:rsid w:val="00EC633C"/>
    <w:rsid w:val="00ED249C"/>
    <w:rsid w:val="00EE33EF"/>
    <w:rsid w:val="00EF032C"/>
    <w:rsid w:val="00EF0DFC"/>
    <w:rsid w:val="00EF6472"/>
    <w:rsid w:val="00F07613"/>
    <w:rsid w:val="00F1043A"/>
    <w:rsid w:val="00F20E71"/>
    <w:rsid w:val="00F2338E"/>
    <w:rsid w:val="00F2575C"/>
    <w:rsid w:val="00F26C3F"/>
    <w:rsid w:val="00F27854"/>
    <w:rsid w:val="00F41510"/>
    <w:rsid w:val="00F44352"/>
    <w:rsid w:val="00F47802"/>
    <w:rsid w:val="00F559DB"/>
    <w:rsid w:val="00F55B71"/>
    <w:rsid w:val="00F601FD"/>
    <w:rsid w:val="00F650F6"/>
    <w:rsid w:val="00F73DEE"/>
    <w:rsid w:val="00F95194"/>
    <w:rsid w:val="00FA3D8F"/>
    <w:rsid w:val="00FA5A05"/>
    <w:rsid w:val="00FA7116"/>
    <w:rsid w:val="00FB3527"/>
    <w:rsid w:val="00FB458B"/>
    <w:rsid w:val="00FB6FFC"/>
    <w:rsid w:val="00FC6D35"/>
    <w:rsid w:val="00FD7492"/>
    <w:rsid w:val="00FE2FF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2C52E"/>
  <w15:chartTrackingRefBased/>
  <w15:docId w15:val="{690201F1-916B-43E2-9650-BB416E59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BA3"/>
    <w:pPr>
      <w:spacing w:after="240"/>
    </w:pPr>
    <w:rPr>
      <w:rFonts w:ascii="Aptos" w:hAnsi="Aptos"/>
      <w:sz w:val="24"/>
      <w:lang w:eastAsia="en-US"/>
    </w:rPr>
  </w:style>
  <w:style w:type="paragraph" w:styleId="Heading1">
    <w:name w:val="heading 1"/>
    <w:aliases w:val="TSB Headings"/>
    <w:basedOn w:val="Normal"/>
    <w:next w:val="Normal"/>
    <w:link w:val="Heading1Char"/>
    <w:uiPriority w:val="9"/>
    <w:qFormat/>
    <w:rsid w:val="009A5CDE"/>
    <w:pPr>
      <w:keepNext/>
      <w:outlineLvl w:val="0"/>
    </w:pPr>
    <w:rPr>
      <w:rFonts w:ascii="Arial" w:hAnsi="Arial"/>
      <w:b/>
      <w:szCs w:val="24"/>
    </w:rPr>
  </w:style>
  <w:style w:type="paragraph" w:styleId="Heading2">
    <w:name w:val="heading 2"/>
    <w:basedOn w:val="Normal"/>
    <w:next w:val="Normal"/>
    <w:link w:val="Heading2Char"/>
    <w:qFormat/>
    <w:rsid w:val="00771BA3"/>
    <w:pPr>
      <w:keepNext/>
      <w:outlineLvl w:val="1"/>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71BA3"/>
    <w:rPr>
      <w:rFonts w:ascii="Aptos" w:hAnsi="Aptos"/>
      <w:b/>
      <w:sz w:val="24"/>
      <w:szCs w:val="22"/>
      <w:lang w:eastAsia="en-US"/>
    </w:rPr>
  </w:style>
  <w:style w:type="character" w:customStyle="1" w:styleId="Heading1Char">
    <w:name w:val="Heading 1 Char"/>
    <w:aliases w:val="TSB Headings Char"/>
    <w:link w:val="Heading1"/>
    <w:rsid w:val="009A5CDE"/>
    <w:rPr>
      <w:rFonts w:ascii="Arial" w:hAnsi="Arial"/>
      <w:b/>
      <w:sz w:val="24"/>
      <w:szCs w:val="24"/>
      <w:lang w:val="en-GB" w:eastAsia="en-US" w:bidi="ar-SA"/>
    </w:rPr>
  </w:style>
  <w:style w:type="paragraph" w:customStyle="1" w:styleId="OfficeLevel1">
    <w:name w:val="Office Level 1"/>
    <w:basedOn w:val="Normal"/>
    <w:link w:val="OfficeLevel1Char"/>
    <w:rsid w:val="009A5CDE"/>
    <w:pPr>
      <w:numPr>
        <w:numId w:val="1"/>
      </w:numPr>
    </w:pPr>
  </w:style>
  <w:style w:type="paragraph" w:customStyle="1" w:styleId="OfficeLevel2">
    <w:name w:val="Office Level 2"/>
    <w:basedOn w:val="OfficeLevel1"/>
    <w:rsid w:val="009A5CDE"/>
    <w:pPr>
      <w:numPr>
        <w:ilvl w:val="1"/>
      </w:numPr>
      <w:tabs>
        <w:tab w:val="num" w:pos="360"/>
      </w:tabs>
    </w:pPr>
  </w:style>
  <w:style w:type="paragraph" w:customStyle="1" w:styleId="OfficeLevel3">
    <w:name w:val="Office Level 3"/>
    <w:basedOn w:val="OfficeLevel2"/>
    <w:rsid w:val="009A5CDE"/>
    <w:pPr>
      <w:numPr>
        <w:ilvl w:val="2"/>
      </w:numPr>
      <w:tabs>
        <w:tab w:val="num" w:pos="360"/>
        <w:tab w:val="num" w:pos="1582"/>
      </w:tabs>
    </w:pPr>
  </w:style>
  <w:style w:type="paragraph" w:customStyle="1" w:styleId="OfficeLevel4">
    <w:name w:val="Office Level 4"/>
    <w:basedOn w:val="OfficeLevel3"/>
    <w:rsid w:val="009A5CDE"/>
    <w:pPr>
      <w:numPr>
        <w:ilvl w:val="3"/>
      </w:numPr>
      <w:tabs>
        <w:tab w:val="num" w:pos="360"/>
        <w:tab w:val="num" w:pos="1582"/>
      </w:tabs>
    </w:pPr>
  </w:style>
  <w:style w:type="paragraph" w:customStyle="1" w:styleId="OfficeLevel5">
    <w:name w:val="Office Level 5"/>
    <w:basedOn w:val="OfficeLevel4"/>
    <w:rsid w:val="009A5CDE"/>
    <w:pPr>
      <w:numPr>
        <w:ilvl w:val="4"/>
      </w:numPr>
      <w:tabs>
        <w:tab w:val="num" w:pos="360"/>
        <w:tab w:val="num" w:pos="1582"/>
      </w:tabs>
    </w:pPr>
  </w:style>
  <w:style w:type="character" w:customStyle="1" w:styleId="Paragraphheading">
    <w:name w:val="Paragraph heading"/>
    <w:rsid w:val="009A5CDE"/>
    <w:rPr>
      <w:b/>
    </w:rPr>
  </w:style>
  <w:style w:type="character" w:customStyle="1" w:styleId="OfficeLevel1Char">
    <w:name w:val="Office Level 1 Char"/>
    <w:link w:val="OfficeLevel1"/>
    <w:rsid w:val="009A5CDE"/>
    <w:rPr>
      <w:sz w:val="22"/>
      <w:lang w:eastAsia="en-US"/>
    </w:rPr>
  </w:style>
  <w:style w:type="paragraph" w:customStyle="1" w:styleId="Default">
    <w:name w:val="Default"/>
    <w:rsid w:val="00E50A3B"/>
    <w:pPr>
      <w:autoSpaceDE w:val="0"/>
      <w:autoSpaceDN w:val="0"/>
      <w:adjustRightInd w:val="0"/>
    </w:pPr>
    <w:rPr>
      <w:rFonts w:ascii="Arial" w:hAnsi="Arial" w:cs="Arial"/>
      <w:color w:val="000000"/>
      <w:sz w:val="24"/>
      <w:szCs w:val="24"/>
    </w:rPr>
  </w:style>
  <w:style w:type="character" w:customStyle="1" w:styleId="A3">
    <w:name w:val="A3"/>
    <w:rsid w:val="00E50A3B"/>
    <w:rPr>
      <w:rFonts w:cs="Arial"/>
      <w:color w:val="000000"/>
      <w:u w:val="single"/>
    </w:rPr>
  </w:style>
  <w:style w:type="paragraph" w:styleId="NormalWeb">
    <w:name w:val="Normal (Web)"/>
    <w:basedOn w:val="Normal"/>
    <w:rsid w:val="00636397"/>
    <w:pPr>
      <w:spacing w:before="100" w:beforeAutospacing="1" w:after="100" w:afterAutospacing="1"/>
    </w:pPr>
    <w:rPr>
      <w:szCs w:val="24"/>
      <w:lang w:eastAsia="en-GB"/>
    </w:rPr>
  </w:style>
  <w:style w:type="character" w:styleId="Hyperlink">
    <w:name w:val="Hyperlink"/>
    <w:rsid w:val="00636397"/>
    <w:rPr>
      <w:b/>
      <w:bCs/>
      <w:strike w:val="0"/>
      <w:dstrike w:val="0"/>
      <w:color w:val="3C3C99"/>
      <w:u w:val="none"/>
      <w:effect w:val="none"/>
    </w:rPr>
  </w:style>
  <w:style w:type="paragraph" w:styleId="Header">
    <w:name w:val="header"/>
    <w:basedOn w:val="Normal"/>
    <w:rsid w:val="00C51E57"/>
    <w:pPr>
      <w:tabs>
        <w:tab w:val="center" w:pos="4153"/>
        <w:tab w:val="right" w:pos="8306"/>
      </w:tabs>
    </w:pPr>
  </w:style>
  <w:style w:type="paragraph" w:styleId="Footer">
    <w:name w:val="footer"/>
    <w:basedOn w:val="Normal"/>
    <w:link w:val="FooterChar"/>
    <w:uiPriority w:val="99"/>
    <w:rsid w:val="00C51E57"/>
    <w:pPr>
      <w:tabs>
        <w:tab w:val="center" w:pos="4153"/>
        <w:tab w:val="right" w:pos="8306"/>
      </w:tabs>
    </w:pPr>
  </w:style>
  <w:style w:type="character" w:customStyle="1" w:styleId="FooterChar">
    <w:name w:val="Footer Char"/>
    <w:link w:val="Footer"/>
    <w:uiPriority w:val="99"/>
    <w:locked/>
    <w:rsid w:val="00C51E57"/>
    <w:rPr>
      <w:sz w:val="22"/>
      <w:lang w:val="en-GB" w:eastAsia="en-US" w:bidi="ar-SA"/>
    </w:rPr>
  </w:style>
  <w:style w:type="numbering" w:customStyle="1" w:styleId="Style1">
    <w:name w:val="Style1"/>
    <w:basedOn w:val="NoList"/>
    <w:uiPriority w:val="99"/>
    <w:rsid w:val="000B1CB2"/>
    <w:pPr>
      <w:numPr>
        <w:numId w:val="2"/>
      </w:numPr>
    </w:pPr>
  </w:style>
  <w:style w:type="paragraph" w:customStyle="1" w:styleId="TSB-Level1Numbers">
    <w:name w:val="TSB - Level 1 Numbers"/>
    <w:basedOn w:val="Heading1"/>
    <w:link w:val="TSB-Level1NumbersChar"/>
    <w:qFormat/>
    <w:rsid w:val="000B1CB2"/>
    <w:pPr>
      <w:keepNext w:val="0"/>
      <w:spacing w:after="200" w:line="276" w:lineRule="auto"/>
      <w:ind w:left="1480" w:hanging="482"/>
    </w:pPr>
    <w:rPr>
      <w:rFonts w:eastAsia="Arial" w:cs="Arial"/>
      <w:b w:val="0"/>
      <w:sz w:val="22"/>
      <w:szCs w:val="32"/>
    </w:rPr>
  </w:style>
  <w:style w:type="paragraph" w:customStyle="1" w:styleId="TSB-Level2Numbers">
    <w:name w:val="TSB - Level 2 Numbers"/>
    <w:basedOn w:val="TSB-Level1Numbers"/>
    <w:autoRedefine/>
    <w:qFormat/>
    <w:rsid w:val="000B1CB2"/>
    <w:pPr>
      <w:tabs>
        <w:tab w:val="num" w:pos="2520"/>
      </w:tabs>
      <w:ind w:left="2223" w:hanging="998"/>
    </w:pPr>
  </w:style>
  <w:style w:type="character" w:customStyle="1" w:styleId="TSB-Level1NumbersChar">
    <w:name w:val="TSB - Level 1 Numbers Char"/>
    <w:link w:val="TSB-Level1Numbers"/>
    <w:rsid w:val="000B1CB2"/>
    <w:rPr>
      <w:rFonts w:ascii="Arial" w:eastAsia="Arial" w:hAnsi="Arial" w:cs="Arial"/>
      <w:sz w:val="22"/>
      <w:szCs w:val="32"/>
      <w:lang w:eastAsia="en-US"/>
    </w:rPr>
  </w:style>
  <w:style w:type="paragraph" w:customStyle="1" w:styleId="paragraph">
    <w:name w:val="paragraph"/>
    <w:basedOn w:val="Normal"/>
    <w:rsid w:val="000B40B3"/>
    <w:pPr>
      <w:spacing w:before="100" w:beforeAutospacing="1" w:after="100" w:afterAutospacing="1"/>
    </w:pPr>
    <w:rPr>
      <w:szCs w:val="24"/>
      <w:lang w:eastAsia="en-GB"/>
    </w:rPr>
  </w:style>
  <w:style w:type="character" w:customStyle="1" w:styleId="normaltextrun">
    <w:name w:val="normaltextrun"/>
    <w:rsid w:val="000B40B3"/>
  </w:style>
  <w:style w:type="character" w:customStyle="1" w:styleId="eop">
    <w:name w:val="eop"/>
    <w:rsid w:val="000B40B3"/>
  </w:style>
  <w:style w:type="paragraph" w:customStyle="1" w:styleId="font8">
    <w:name w:val="font_8"/>
    <w:basedOn w:val="Normal"/>
    <w:rsid w:val="00FB3527"/>
    <w:pPr>
      <w:spacing w:before="100" w:beforeAutospacing="1" w:after="100" w:afterAutospacing="1"/>
    </w:pPr>
    <w:rPr>
      <w:szCs w:val="24"/>
      <w:lang w:eastAsia="en-GB"/>
    </w:rPr>
  </w:style>
  <w:style w:type="paragraph" w:customStyle="1" w:styleId="BasicParagraph">
    <w:name w:val="[Basic Paragraph]"/>
    <w:basedOn w:val="Normal"/>
    <w:uiPriority w:val="99"/>
    <w:rsid w:val="00782B82"/>
    <w:pPr>
      <w:widowControl w:val="0"/>
      <w:autoSpaceDE w:val="0"/>
      <w:autoSpaceDN w:val="0"/>
      <w:adjustRightInd w:val="0"/>
      <w:spacing w:after="0" w:line="288" w:lineRule="auto"/>
      <w:textAlignment w:val="center"/>
    </w:pPr>
    <w:rPr>
      <w:rFonts w:ascii="Times-Roman" w:eastAsia="Cambria" w:hAnsi="Times-Roman" w:cs="Times-Roman"/>
      <w:color w:val="000000"/>
      <w:szCs w:val="24"/>
      <w:lang w:val="en-US"/>
    </w:rPr>
  </w:style>
  <w:style w:type="paragraph" w:styleId="ListParagraph">
    <w:name w:val="List Paragraph"/>
    <w:basedOn w:val="Normal"/>
    <w:uiPriority w:val="34"/>
    <w:qFormat/>
    <w:rsid w:val="00782B82"/>
    <w:pPr>
      <w:spacing w:after="200" w:line="276" w:lineRule="auto"/>
      <w:ind w:left="720"/>
      <w:contextualSpacing/>
    </w:pPr>
    <w:rPr>
      <w:rFonts w:ascii="Calibri" w:eastAsia="Calibri" w:hAnsi="Calibri"/>
      <w:szCs w:val="22"/>
    </w:rPr>
  </w:style>
  <w:style w:type="paragraph" w:styleId="NoSpacing">
    <w:name w:val="No Spacing"/>
    <w:uiPriority w:val="1"/>
    <w:qFormat/>
    <w:rsid w:val="00782B82"/>
    <w:rPr>
      <w:rFonts w:ascii="Calibri" w:eastAsia="Calibri" w:hAnsi="Calibri"/>
      <w:sz w:val="22"/>
      <w:szCs w:val="22"/>
      <w:lang w:eastAsia="en-US"/>
    </w:rPr>
  </w:style>
  <w:style w:type="paragraph" w:styleId="BodyText">
    <w:name w:val="Body Text"/>
    <w:basedOn w:val="Normal"/>
    <w:link w:val="BodyTextChar"/>
    <w:rsid w:val="00782B82"/>
    <w:pPr>
      <w:spacing w:after="0"/>
    </w:pPr>
    <w:rPr>
      <w:rFonts w:ascii="Trebuchet MS" w:hAnsi="Trebuchet MS"/>
      <w:i/>
      <w:iCs/>
      <w:szCs w:val="24"/>
    </w:rPr>
  </w:style>
  <w:style w:type="character" w:customStyle="1" w:styleId="BodyTextChar">
    <w:name w:val="Body Text Char"/>
    <w:link w:val="BodyText"/>
    <w:rsid w:val="00782B82"/>
    <w:rPr>
      <w:rFonts w:ascii="Trebuchet MS" w:hAnsi="Trebuchet MS"/>
      <w:i/>
      <w:iCs/>
      <w:sz w:val="24"/>
      <w:szCs w:val="24"/>
      <w:lang w:eastAsia="en-US"/>
    </w:rPr>
  </w:style>
  <w:style w:type="paragraph" w:customStyle="1" w:styleId="body">
    <w:name w:val="body"/>
    <w:basedOn w:val="Normal"/>
    <w:rsid w:val="00782B82"/>
    <w:pPr>
      <w:spacing w:before="100" w:beforeAutospacing="1" w:after="100" w:afterAutospacing="1"/>
    </w:pPr>
    <w:rPr>
      <w:szCs w:val="24"/>
    </w:rPr>
  </w:style>
  <w:style w:type="character" w:customStyle="1" w:styleId="highlight">
    <w:name w:val="highlight"/>
    <w:basedOn w:val="DefaultParagraphFont"/>
    <w:rsid w:val="00782B82"/>
  </w:style>
  <w:style w:type="character" w:styleId="UnresolvedMention">
    <w:name w:val="Unresolved Mention"/>
    <w:uiPriority w:val="99"/>
    <w:semiHidden/>
    <w:unhideWhenUsed/>
    <w:rsid w:val="00440D7C"/>
    <w:rPr>
      <w:color w:val="605E5C"/>
      <w:shd w:val="clear" w:color="auto" w:fill="E1DFDD"/>
    </w:rPr>
  </w:style>
  <w:style w:type="character" w:styleId="FollowedHyperlink">
    <w:name w:val="FollowedHyperlink"/>
    <w:rsid w:val="00440D7C"/>
    <w:rPr>
      <w:color w:val="954F72"/>
      <w:u w:val="single"/>
    </w:rPr>
  </w:style>
  <w:style w:type="paragraph" w:styleId="Revision">
    <w:name w:val="Revision"/>
    <w:hidden/>
    <w:uiPriority w:val="99"/>
    <w:semiHidden/>
    <w:rsid w:val="00A8165A"/>
    <w:rPr>
      <w:sz w:val="22"/>
      <w:lang w:eastAsia="en-US"/>
    </w:rPr>
  </w:style>
  <w:style w:type="character" w:styleId="CommentReference">
    <w:name w:val="annotation reference"/>
    <w:rsid w:val="005C715F"/>
    <w:rPr>
      <w:sz w:val="16"/>
      <w:szCs w:val="16"/>
    </w:rPr>
  </w:style>
  <w:style w:type="paragraph" w:styleId="CommentText">
    <w:name w:val="annotation text"/>
    <w:basedOn w:val="Normal"/>
    <w:link w:val="CommentTextChar"/>
    <w:rsid w:val="005C715F"/>
    <w:rPr>
      <w:sz w:val="20"/>
    </w:rPr>
  </w:style>
  <w:style w:type="character" w:customStyle="1" w:styleId="CommentTextChar">
    <w:name w:val="Comment Text Char"/>
    <w:link w:val="CommentText"/>
    <w:rsid w:val="005C715F"/>
    <w:rPr>
      <w:lang w:eastAsia="en-US"/>
    </w:rPr>
  </w:style>
  <w:style w:type="paragraph" w:styleId="CommentSubject">
    <w:name w:val="annotation subject"/>
    <w:basedOn w:val="CommentText"/>
    <w:next w:val="CommentText"/>
    <w:link w:val="CommentSubjectChar"/>
    <w:rsid w:val="005C715F"/>
    <w:rPr>
      <w:b/>
      <w:bCs/>
    </w:rPr>
  </w:style>
  <w:style w:type="character" w:customStyle="1" w:styleId="CommentSubjectChar">
    <w:name w:val="Comment Subject Char"/>
    <w:link w:val="CommentSubject"/>
    <w:rsid w:val="005C715F"/>
    <w:rPr>
      <w:b/>
      <w:bCs/>
      <w:lang w:eastAsia="en-US"/>
    </w:rPr>
  </w:style>
  <w:style w:type="table" w:styleId="TableGrid">
    <w:name w:val="Table Grid"/>
    <w:basedOn w:val="TableNormal"/>
    <w:uiPriority w:val="59"/>
    <w:rsid w:val="00315E8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SectionHeading">
    <w:name w:val="Policy Section Heading"/>
    <w:next w:val="Normal"/>
    <w:qFormat/>
    <w:rsid w:val="00A423F6"/>
    <w:pPr>
      <w:numPr>
        <w:numId w:val="36"/>
      </w:numPr>
      <w:spacing w:after="160" w:line="259" w:lineRule="auto"/>
      <w:jc w:val="both"/>
    </w:pPr>
    <w:rPr>
      <w:rFonts w:ascii="Aptos" w:eastAsia="Calibri" w:hAnsi="Aptos"/>
      <w:b/>
      <w:kern w:val="2"/>
      <w:sz w:val="24"/>
      <w:szCs w:val="24"/>
      <w:lang w:eastAsia="en-US"/>
    </w:rPr>
  </w:style>
  <w:style w:type="paragraph" w:customStyle="1" w:styleId="PolicySectionContent">
    <w:name w:val="Policy Section Content"/>
    <w:qFormat/>
    <w:rsid w:val="00A423F6"/>
    <w:pPr>
      <w:numPr>
        <w:ilvl w:val="1"/>
        <w:numId w:val="36"/>
      </w:numPr>
      <w:spacing w:after="160" w:line="259" w:lineRule="auto"/>
      <w:jc w:val="both"/>
    </w:pPr>
    <w:rPr>
      <w:rFonts w:ascii="Aptos" w:eastAsia="Calibri" w:hAnsi="Aptos"/>
      <w:kern w:val="2"/>
      <w:sz w:val="24"/>
      <w:szCs w:val="24"/>
      <w:lang w:eastAsia="en-US"/>
    </w:rPr>
  </w:style>
  <w:style w:type="paragraph" w:customStyle="1" w:styleId="StyleAptos12ptBoldJustifiedLeft0cmHanging075cm">
    <w:name w:val="Style Aptos 12 pt Bold Justified Left:  0 cm Hanging:  0.75 cm..."/>
    <w:basedOn w:val="PolicySectionHeading"/>
    <w:autoRedefine/>
    <w:rsid w:val="003709AA"/>
    <w:pPr>
      <w:spacing w:before="200" w:after="200" w:line="276" w:lineRule="auto"/>
    </w:pPr>
  </w:style>
  <w:style w:type="paragraph" w:customStyle="1" w:styleId="StyleAptos12ptAfter10ptLinespacingMultiple115li">
    <w:name w:val="Style Aptos 12 pt After:  10 pt Line spacing:  Multiple 1.15 li"/>
    <w:basedOn w:val="PolicySectionContent"/>
    <w:rsid w:val="00DD2B81"/>
    <w:pPr>
      <w:spacing w:after="200" w:line="276" w:lineRule="auto"/>
      <w:ind w:left="1800"/>
    </w:pPr>
  </w:style>
  <w:style w:type="paragraph" w:customStyle="1" w:styleId="StyleAptos12ptBoldRedPatternClearCustomColorRGB231">
    <w:name w:val="Style Aptos 12 pt Bold Red Pattern: Clear (Custom Color(RGB(231..."/>
    <w:basedOn w:val="PolicySectionContent"/>
    <w:rsid w:val="00A423F6"/>
    <w:pPr>
      <w:spacing w:after="200" w:line="276" w:lineRule="auto"/>
      <w:ind w:left="567"/>
    </w:pPr>
    <w:rPr>
      <w:b/>
      <w:bCs/>
      <w:color w:val="EE0000"/>
      <w:shd w:val="clear" w:color="auto" w:fill="E7E6E6"/>
    </w:rPr>
  </w:style>
  <w:style w:type="paragraph" w:customStyle="1" w:styleId="StyleAptos12pt">
    <w:name w:val="Style Aptos 12 pt"/>
    <w:basedOn w:val="List"/>
    <w:rsid w:val="00DD2B81"/>
    <w:pPr>
      <w:spacing w:after="200" w:line="276" w:lineRule="auto"/>
    </w:pPr>
    <w:rPr>
      <w:rFonts w:eastAsia="Calibri"/>
      <w:szCs w:val="24"/>
    </w:rPr>
  </w:style>
  <w:style w:type="paragraph" w:customStyle="1" w:styleId="StyleAptos12ptJustifiedAfter0pt">
    <w:name w:val="Style Aptos 12 pt Justified After:  0 pt"/>
    <w:basedOn w:val="PolicySectionContent"/>
    <w:rsid w:val="00DD2B81"/>
    <w:pPr>
      <w:spacing w:after="0"/>
    </w:pPr>
  </w:style>
  <w:style w:type="paragraph" w:customStyle="1" w:styleId="StyleStyleAptos12ptAfter10ptLinespacingMultiple115">
    <w:name w:val="Style Style Aptos 12 pt After:  10 pt Line spacing:  Multiple 1.15 ..."/>
    <w:basedOn w:val="PolicySectionHeading"/>
    <w:rsid w:val="003709AA"/>
    <w:rPr>
      <w:b w:val="0"/>
      <w:bCs/>
    </w:rPr>
  </w:style>
  <w:style w:type="paragraph" w:styleId="List">
    <w:name w:val="List"/>
    <w:basedOn w:val="Normal"/>
    <w:rsid w:val="003709AA"/>
    <w:pPr>
      <w:ind w:left="283" w:hanging="283"/>
      <w:contextualSpacing/>
    </w:pPr>
  </w:style>
  <w:style w:type="paragraph" w:customStyle="1" w:styleId="StyleAptos12pt1">
    <w:name w:val="Style Aptos 12 pt1"/>
    <w:basedOn w:val="List"/>
    <w:rsid w:val="003709AA"/>
    <w:rPr>
      <w:rFonts w:eastAsia="Calibri" w:cs="Arial"/>
      <w:szCs w:val="24"/>
    </w:rPr>
  </w:style>
  <w:style w:type="paragraph" w:customStyle="1" w:styleId="StyleAptos12ptBold">
    <w:name w:val="Style Aptos 12 pt Bold"/>
    <w:basedOn w:val="List"/>
    <w:rsid w:val="003709AA"/>
    <w:rPr>
      <w:b/>
      <w:szCs w:val="24"/>
    </w:rPr>
  </w:style>
  <w:style w:type="paragraph" w:customStyle="1" w:styleId="StyleAptos12ptJustifiedBefore10ptAfter6ptLines">
    <w:name w:val="Style Aptos 12 pt Justified Before:  10 pt After:  6 pt Line s..."/>
    <w:basedOn w:val="PolicySectionContent"/>
    <w:rsid w:val="003709AA"/>
    <w:pPr>
      <w:spacing w:before="200" w:after="120" w:line="276" w:lineRule="auto"/>
    </w:pPr>
  </w:style>
  <w:style w:type="character" w:styleId="Mention">
    <w:name w:val="Mention"/>
    <w:uiPriority w:val="99"/>
    <w:unhideWhenUsed/>
    <w:rsid w:val="005923C6"/>
    <w:rPr>
      <w:color w:val="2B579A"/>
      <w:shd w:val="clear" w:color="auto" w:fill="E1DFDD"/>
    </w:rPr>
  </w:style>
  <w:style w:type="numbering" w:customStyle="1" w:styleId="CurrentList1">
    <w:name w:val="Current List1"/>
    <w:uiPriority w:val="99"/>
    <w:rsid w:val="00C70ACC"/>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350461">
      <w:bodyDiv w:val="1"/>
      <w:marLeft w:val="0"/>
      <w:marRight w:val="0"/>
      <w:marTop w:val="0"/>
      <w:marBottom w:val="0"/>
      <w:divBdr>
        <w:top w:val="none" w:sz="0" w:space="0" w:color="auto"/>
        <w:left w:val="none" w:sz="0" w:space="0" w:color="auto"/>
        <w:bottom w:val="none" w:sz="0" w:space="0" w:color="auto"/>
        <w:right w:val="none" w:sz="0" w:space="0" w:color="auto"/>
      </w:divBdr>
      <w:divsChild>
        <w:div w:id="176700484">
          <w:marLeft w:val="0"/>
          <w:marRight w:val="0"/>
          <w:marTop w:val="0"/>
          <w:marBottom w:val="0"/>
          <w:divBdr>
            <w:top w:val="none" w:sz="0" w:space="0" w:color="auto"/>
            <w:left w:val="none" w:sz="0" w:space="0" w:color="auto"/>
            <w:bottom w:val="none" w:sz="0" w:space="0" w:color="auto"/>
            <w:right w:val="none" w:sz="0" w:space="0" w:color="auto"/>
          </w:divBdr>
          <w:divsChild>
            <w:div w:id="727190098">
              <w:marLeft w:val="0"/>
              <w:marRight w:val="0"/>
              <w:marTop w:val="0"/>
              <w:marBottom w:val="0"/>
              <w:divBdr>
                <w:top w:val="none" w:sz="0" w:space="0" w:color="auto"/>
                <w:left w:val="none" w:sz="0" w:space="0" w:color="auto"/>
                <w:bottom w:val="none" w:sz="0" w:space="0" w:color="auto"/>
                <w:right w:val="none" w:sz="0" w:space="0" w:color="auto"/>
              </w:divBdr>
            </w:div>
            <w:div w:id="966470354">
              <w:marLeft w:val="0"/>
              <w:marRight w:val="0"/>
              <w:marTop w:val="0"/>
              <w:marBottom w:val="0"/>
              <w:divBdr>
                <w:top w:val="none" w:sz="0" w:space="0" w:color="auto"/>
                <w:left w:val="none" w:sz="0" w:space="0" w:color="auto"/>
                <w:bottom w:val="none" w:sz="0" w:space="0" w:color="auto"/>
                <w:right w:val="none" w:sz="0" w:space="0" w:color="auto"/>
              </w:divBdr>
            </w:div>
            <w:div w:id="1227951890">
              <w:marLeft w:val="0"/>
              <w:marRight w:val="0"/>
              <w:marTop w:val="0"/>
              <w:marBottom w:val="0"/>
              <w:divBdr>
                <w:top w:val="none" w:sz="0" w:space="0" w:color="auto"/>
                <w:left w:val="none" w:sz="0" w:space="0" w:color="auto"/>
                <w:bottom w:val="none" w:sz="0" w:space="0" w:color="auto"/>
                <w:right w:val="none" w:sz="0" w:space="0" w:color="auto"/>
              </w:divBdr>
            </w:div>
            <w:div w:id="1678193062">
              <w:marLeft w:val="0"/>
              <w:marRight w:val="0"/>
              <w:marTop w:val="0"/>
              <w:marBottom w:val="0"/>
              <w:divBdr>
                <w:top w:val="none" w:sz="0" w:space="0" w:color="auto"/>
                <w:left w:val="none" w:sz="0" w:space="0" w:color="auto"/>
                <w:bottom w:val="none" w:sz="0" w:space="0" w:color="auto"/>
                <w:right w:val="none" w:sz="0" w:space="0" w:color="auto"/>
              </w:divBdr>
            </w:div>
            <w:div w:id="1730179434">
              <w:marLeft w:val="0"/>
              <w:marRight w:val="0"/>
              <w:marTop w:val="0"/>
              <w:marBottom w:val="0"/>
              <w:divBdr>
                <w:top w:val="none" w:sz="0" w:space="0" w:color="auto"/>
                <w:left w:val="none" w:sz="0" w:space="0" w:color="auto"/>
                <w:bottom w:val="none" w:sz="0" w:space="0" w:color="auto"/>
                <w:right w:val="none" w:sz="0" w:space="0" w:color="auto"/>
              </w:divBdr>
            </w:div>
          </w:divsChild>
        </w:div>
        <w:div w:id="1849247800">
          <w:marLeft w:val="0"/>
          <w:marRight w:val="0"/>
          <w:marTop w:val="0"/>
          <w:marBottom w:val="0"/>
          <w:divBdr>
            <w:top w:val="none" w:sz="0" w:space="0" w:color="auto"/>
            <w:left w:val="none" w:sz="0" w:space="0" w:color="auto"/>
            <w:bottom w:val="none" w:sz="0" w:space="0" w:color="auto"/>
            <w:right w:val="none" w:sz="0" w:space="0" w:color="auto"/>
          </w:divBdr>
          <w:divsChild>
            <w:div w:id="609555266">
              <w:marLeft w:val="0"/>
              <w:marRight w:val="0"/>
              <w:marTop w:val="0"/>
              <w:marBottom w:val="0"/>
              <w:divBdr>
                <w:top w:val="none" w:sz="0" w:space="0" w:color="auto"/>
                <w:left w:val="none" w:sz="0" w:space="0" w:color="auto"/>
                <w:bottom w:val="none" w:sz="0" w:space="0" w:color="auto"/>
                <w:right w:val="none" w:sz="0" w:space="0" w:color="auto"/>
              </w:divBdr>
            </w:div>
            <w:div w:id="1559628269">
              <w:marLeft w:val="0"/>
              <w:marRight w:val="0"/>
              <w:marTop w:val="0"/>
              <w:marBottom w:val="0"/>
              <w:divBdr>
                <w:top w:val="none" w:sz="0" w:space="0" w:color="auto"/>
                <w:left w:val="none" w:sz="0" w:space="0" w:color="auto"/>
                <w:bottom w:val="none" w:sz="0" w:space="0" w:color="auto"/>
                <w:right w:val="none" w:sz="0" w:space="0" w:color="auto"/>
              </w:divBdr>
            </w:div>
            <w:div w:id="1665668412">
              <w:marLeft w:val="0"/>
              <w:marRight w:val="0"/>
              <w:marTop w:val="0"/>
              <w:marBottom w:val="0"/>
              <w:divBdr>
                <w:top w:val="none" w:sz="0" w:space="0" w:color="auto"/>
                <w:left w:val="none" w:sz="0" w:space="0" w:color="auto"/>
                <w:bottom w:val="none" w:sz="0" w:space="0" w:color="auto"/>
                <w:right w:val="none" w:sz="0" w:space="0" w:color="auto"/>
              </w:divBdr>
            </w:div>
            <w:div w:id="197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7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22ABA6E606F4FAD856491BFF69B43" ma:contentTypeVersion="4" ma:contentTypeDescription="Create a new document." ma:contentTypeScope="" ma:versionID="fba0e425d590e07d101a814c258fac27">
  <xsd:schema xmlns:xsd="http://www.w3.org/2001/XMLSchema" xmlns:xs="http://www.w3.org/2001/XMLSchema" xmlns:p="http://schemas.microsoft.com/office/2006/metadata/properties" xmlns:ns2="1d431b70-a95b-4406-b8f0-b608a1bd2db3" targetNamespace="http://schemas.microsoft.com/office/2006/metadata/properties" ma:root="true" ma:fieldsID="be5db6c6a9e048757ee63dc6cf380a13" ns2:_="">
    <xsd:import namespace="1d431b70-a95b-4406-b8f0-b608a1bd2d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31b70-a95b-4406-b8f0-b608a1bd2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3D1C3B1-2D7C-47E4-B9B6-781C0E7879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D24B2F-56A1-4BE9-8F64-56D98405D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31b70-a95b-4406-b8f0-b608a1bd2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640D59-AE6C-462B-8979-B45D717B685C}">
  <ds:schemaRefs>
    <ds:schemaRef ds:uri="http://schemas.microsoft.com/sharepoint/v3/contenttype/forms"/>
  </ds:schemaRefs>
</ds:datastoreItem>
</file>

<file path=customXml/itemProps4.xml><?xml version="1.0" encoding="utf-8"?>
<ds:datastoreItem xmlns:ds="http://schemas.openxmlformats.org/officeDocument/2006/customXml" ds:itemID="{00C0DB03-09A3-485E-8237-DFAC56E3A10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4785</Words>
  <Characters>27279</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GDBF</Company>
  <LinksUpToDate>false</LinksUpToDate>
  <CharactersWithSpaces>32001</CharactersWithSpaces>
  <SharedDoc>false</SharedDoc>
  <HLinks>
    <vt:vector size="108" baseType="variant">
      <vt:variant>
        <vt:i4>6881333</vt:i4>
      </vt:variant>
      <vt:variant>
        <vt:i4>51</vt:i4>
      </vt:variant>
      <vt:variant>
        <vt:i4>0</vt:i4>
      </vt:variant>
      <vt:variant>
        <vt:i4>5</vt:i4>
      </vt:variant>
      <vt:variant>
        <vt:lpwstr>https://www.food.gov.uk/business-guidance/allergen-guidance-for-institutional-caterers</vt:lpwstr>
      </vt:variant>
      <vt:variant>
        <vt:lpwstr/>
      </vt:variant>
      <vt:variant>
        <vt:i4>7995497</vt:i4>
      </vt:variant>
      <vt:variant>
        <vt:i4>48</vt:i4>
      </vt:variant>
      <vt:variant>
        <vt:i4>0</vt:i4>
      </vt:variant>
      <vt:variant>
        <vt:i4>5</vt:i4>
      </vt:variant>
      <vt:variant>
        <vt:lpwstr/>
      </vt:variant>
      <vt:variant>
        <vt:lpwstr>Allergyform</vt:lpwstr>
      </vt:variant>
      <vt:variant>
        <vt:i4>8257628</vt:i4>
      </vt:variant>
      <vt:variant>
        <vt:i4>45</vt:i4>
      </vt:variant>
      <vt:variant>
        <vt:i4>0</vt:i4>
      </vt:variant>
      <vt:variant>
        <vt:i4>5</vt:i4>
      </vt:variant>
      <vt:variant>
        <vt:lpwstr/>
      </vt:variant>
      <vt:variant>
        <vt:lpwstr>_Monitoring_and_review</vt:lpwstr>
      </vt:variant>
      <vt:variant>
        <vt:i4>4587604</vt:i4>
      </vt:variant>
      <vt:variant>
        <vt:i4>42</vt:i4>
      </vt:variant>
      <vt:variant>
        <vt:i4>0</vt:i4>
      </vt:variant>
      <vt:variant>
        <vt:i4>5</vt:i4>
      </vt:variant>
      <vt:variant>
        <vt:lpwstr/>
      </vt:variant>
      <vt:variant>
        <vt:lpwstr>_In_the_event_1</vt:lpwstr>
      </vt:variant>
      <vt:variant>
        <vt:i4>6357080</vt:i4>
      </vt:variant>
      <vt:variant>
        <vt:i4>39</vt:i4>
      </vt:variant>
      <vt:variant>
        <vt:i4>0</vt:i4>
      </vt:variant>
      <vt:variant>
        <vt:i4>5</vt:i4>
      </vt:variant>
      <vt:variant>
        <vt:lpwstr/>
      </vt:variant>
      <vt:variant>
        <vt:lpwstr>_Mild_and_moderate</vt:lpwstr>
      </vt:variant>
      <vt:variant>
        <vt:i4>6357088</vt:i4>
      </vt:variant>
      <vt:variant>
        <vt:i4>36</vt:i4>
      </vt:variant>
      <vt:variant>
        <vt:i4>0</vt:i4>
      </vt:variant>
      <vt:variant>
        <vt:i4>5</vt:i4>
      </vt:variant>
      <vt:variant>
        <vt:lpwstr/>
      </vt:variant>
      <vt:variant>
        <vt:lpwstr>_Staff_training</vt:lpwstr>
      </vt:variant>
      <vt:variant>
        <vt:i4>8323158</vt:i4>
      </vt:variant>
      <vt:variant>
        <vt:i4>33</vt:i4>
      </vt:variant>
      <vt:variant>
        <vt:i4>0</vt:i4>
      </vt:variant>
      <vt:variant>
        <vt:i4>5</vt:i4>
      </vt:variant>
      <vt:variant>
        <vt:lpwstr/>
      </vt:variant>
      <vt:variant>
        <vt:lpwstr>_Medical_attention_and</vt:lpwstr>
      </vt:variant>
      <vt:variant>
        <vt:i4>4849764</vt:i4>
      </vt:variant>
      <vt:variant>
        <vt:i4>30</vt:i4>
      </vt:variant>
      <vt:variant>
        <vt:i4>0</vt:i4>
      </vt:variant>
      <vt:variant>
        <vt:i4>5</vt:i4>
      </vt:variant>
      <vt:variant>
        <vt:lpwstr/>
      </vt:variant>
      <vt:variant>
        <vt:lpwstr>_[New]_School_trips</vt:lpwstr>
      </vt:variant>
      <vt:variant>
        <vt:i4>3538947</vt:i4>
      </vt:variant>
      <vt:variant>
        <vt:i4>27</vt:i4>
      </vt:variant>
      <vt:variant>
        <vt:i4>0</vt:i4>
      </vt:variant>
      <vt:variant>
        <vt:i4>5</vt:i4>
      </vt:variant>
      <vt:variant>
        <vt:lpwstr/>
      </vt:variant>
      <vt:variant>
        <vt:lpwstr>_Access_to_spare</vt:lpwstr>
      </vt:variant>
      <vt:variant>
        <vt:i4>8126545</vt:i4>
      </vt:variant>
      <vt:variant>
        <vt:i4>24</vt:i4>
      </vt:variant>
      <vt:variant>
        <vt:i4>0</vt:i4>
      </vt:variant>
      <vt:variant>
        <vt:i4>5</vt:i4>
      </vt:variant>
      <vt:variant>
        <vt:lpwstr/>
      </vt:variant>
      <vt:variant>
        <vt:lpwstr>_Adrenaline_auto-injectors_(AAIs)</vt:lpwstr>
      </vt:variant>
      <vt:variant>
        <vt:i4>4718685</vt:i4>
      </vt:variant>
      <vt:variant>
        <vt:i4>21</vt:i4>
      </vt:variant>
      <vt:variant>
        <vt:i4>0</vt:i4>
      </vt:variant>
      <vt:variant>
        <vt:i4>5</vt:i4>
      </vt:variant>
      <vt:variant>
        <vt:lpwstr/>
      </vt:variant>
      <vt:variant>
        <vt:lpwstr>_Seasonal_allergies</vt:lpwstr>
      </vt:variant>
      <vt:variant>
        <vt:i4>3997734</vt:i4>
      </vt:variant>
      <vt:variant>
        <vt:i4>18</vt:i4>
      </vt:variant>
      <vt:variant>
        <vt:i4>0</vt:i4>
      </vt:variant>
      <vt:variant>
        <vt:i4>5</vt:i4>
      </vt:variant>
      <vt:variant>
        <vt:lpwstr/>
      </vt:variant>
      <vt:variant>
        <vt:lpwstr>_Animal_allergies</vt:lpwstr>
      </vt:variant>
      <vt:variant>
        <vt:i4>3801111</vt:i4>
      </vt:variant>
      <vt:variant>
        <vt:i4>15</vt:i4>
      </vt:variant>
      <vt:variant>
        <vt:i4>0</vt:i4>
      </vt:variant>
      <vt:variant>
        <vt:i4>5</vt:i4>
      </vt:variant>
      <vt:variant>
        <vt:lpwstr/>
      </vt:variant>
      <vt:variant>
        <vt:lpwstr>_Food_allergen_labelling</vt:lpwstr>
      </vt:variant>
      <vt:variant>
        <vt:i4>6094914</vt:i4>
      </vt:variant>
      <vt:variant>
        <vt:i4>12</vt:i4>
      </vt:variant>
      <vt:variant>
        <vt:i4>0</vt:i4>
      </vt:variant>
      <vt:variant>
        <vt:i4>5</vt:i4>
      </vt:variant>
      <vt:variant>
        <vt:lpwstr/>
      </vt:variant>
      <vt:variant>
        <vt:lpwstr>_Food_allergies</vt:lpwstr>
      </vt:variant>
      <vt:variant>
        <vt:i4>1703994</vt:i4>
      </vt:variant>
      <vt:variant>
        <vt:i4>9</vt:i4>
      </vt:variant>
      <vt:variant>
        <vt:i4>0</vt:i4>
      </vt:variant>
      <vt:variant>
        <vt:i4>5</vt:i4>
      </vt:variant>
      <vt:variant>
        <vt:lpwstr/>
      </vt:variant>
      <vt:variant>
        <vt:lpwstr>_[Updated]_Roles_and</vt:lpwstr>
      </vt:variant>
      <vt:variant>
        <vt:i4>262205</vt:i4>
      </vt:variant>
      <vt:variant>
        <vt:i4>6</vt:i4>
      </vt:variant>
      <vt:variant>
        <vt:i4>0</vt:i4>
      </vt:variant>
      <vt:variant>
        <vt:i4>5</vt:i4>
      </vt:variant>
      <vt:variant>
        <vt:lpwstr/>
      </vt:variant>
      <vt:variant>
        <vt:lpwstr>_Definitions</vt:lpwstr>
      </vt:variant>
      <vt:variant>
        <vt:i4>3145793</vt:i4>
      </vt:variant>
      <vt:variant>
        <vt:i4>3</vt:i4>
      </vt:variant>
      <vt:variant>
        <vt:i4>0</vt:i4>
      </vt:variant>
      <vt:variant>
        <vt:i4>5</vt:i4>
      </vt:variant>
      <vt:variant>
        <vt:lpwstr/>
      </vt:variant>
      <vt:variant>
        <vt:lpwstr>_Legal_framework_1</vt:lpwstr>
      </vt:variant>
      <vt:variant>
        <vt:i4>1572937</vt:i4>
      </vt:variant>
      <vt:variant>
        <vt:i4>0</vt:i4>
      </vt:variant>
      <vt:variant>
        <vt:i4>0</vt:i4>
      </vt:variant>
      <vt:variant>
        <vt:i4>5</vt:i4>
      </vt:variant>
      <vt:variant>
        <vt:lpwstr/>
      </vt:variant>
      <vt:variant>
        <vt:lpwstr>_Statement_of_intent_1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Jones</dc:creator>
  <cp:keywords/>
  <cp:lastModifiedBy>Headteacher (Watermoor)</cp:lastModifiedBy>
  <cp:revision>2</cp:revision>
  <cp:lastPrinted>2025-09-08T19:27:00Z</cp:lastPrinted>
  <dcterms:created xsi:type="dcterms:W3CDTF">2025-12-08T09:42:00Z</dcterms:created>
  <dcterms:modified xsi:type="dcterms:W3CDTF">2025-12-08T09:42:00Z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0x0101007BF22ABA6E606F4FAD856491BFF69B43</vt:lpwstr>
  </property>
  <property fmtid="{D5CDD505-2E9C-101B-9397-08002B2CF9AE}" pid="3" name="display_urn:schemas-microsoft-com:office:office#Editor">
    <vt:lpwstr>Nicki Wadley (Central)</vt:lpwstr>
  </property>
  <property fmtid="{D5CDD505-2E9C-101B-9397-08002B2CF9AE}" pid="4" name="Order">
    <vt:lpwstr>29100.0000000000</vt:lpwstr>
  </property>
  <property fmtid="{D5CDD505-2E9C-101B-9397-08002B2CF9AE}" pid="5" name="SharedWithUsers">
    <vt:lpwstr>6;#Rachel Howie;#1560;#Nicole Heaven</vt:lpwstr>
  </property>
  <property fmtid="{D5CDD505-2E9C-101B-9397-08002B2CF9AE}" pid="6" name="_ExtendedDescription">
    <vt:lpwstr/>
  </property>
  <property fmtid="{D5CDD505-2E9C-101B-9397-08002B2CF9AE}" pid="7" name="display_urn:schemas-microsoft-com:office:office#Author">
    <vt:lpwstr>Nicki Wadley (Central)</vt:lpwstr>
  </property>
  <property fmtid="{D5CDD505-2E9C-101B-9397-08002B2CF9AE}" pid="8" name="ComplianceAssetId">
    <vt:lpwstr/>
  </property>
  <property fmtid="{D5CDD505-2E9C-101B-9397-08002B2CF9AE}" pid="9" name="display_urn:schemas-microsoft-com:office:office#SharedWithUsers">
    <vt:lpwstr>Rachel Howie;Nicole Heaven</vt:lpwstr>
  </property>
  <property fmtid="{D5CDD505-2E9C-101B-9397-08002B2CF9AE}" pid="10" name="MediaServiceImageTags">
    <vt:lpwstr/>
  </property>
</Properties>
</file>